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45" w:rsidRPr="000D0C45" w:rsidRDefault="000D0C45" w:rsidP="000D0C45">
      <w:pPr>
        <w:tabs>
          <w:tab w:val="left" w:pos="5355"/>
        </w:tabs>
        <w:jc w:val="center"/>
        <w:rPr>
          <w:rFonts w:ascii="Bookman Old Style" w:hAnsi="Bookman Old Style" w:cs="Arial"/>
          <w:b/>
          <w:bCs/>
          <w:sz w:val="28"/>
          <w:szCs w:val="28"/>
          <w:u w:val="single"/>
        </w:rPr>
      </w:pPr>
      <w:r w:rsidRPr="000D0C45">
        <w:rPr>
          <w:rFonts w:ascii="Bookman Old Style" w:hAnsi="Bookman Old Style" w:cs="Arial"/>
          <w:b/>
          <w:bCs/>
          <w:color w:val="000000"/>
          <w:sz w:val="28"/>
          <w:szCs w:val="28"/>
          <w:u w:val="single"/>
        </w:rPr>
        <w:t>CITY OF WOODBURN</w:t>
      </w:r>
    </w:p>
    <w:p w:rsidR="000D0C45" w:rsidRPr="000D0C45" w:rsidRDefault="000D0C45" w:rsidP="000D0C45">
      <w:pPr>
        <w:tabs>
          <w:tab w:val="left" w:pos="5355"/>
        </w:tabs>
        <w:jc w:val="center"/>
        <w:rPr>
          <w:rFonts w:ascii="Bookman Old Style" w:hAnsi="Bookman Old Style" w:cs="Arial"/>
          <w:b/>
          <w:bCs/>
          <w:sz w:val="28"/>
          <w:szCs w:val="28"/>
          <w:u w:val="single"/>
        </w:rPr>
      </w:pPr>
      <w:r w:rsidRPr="000D0C45">
        <w:rPr>
          <w:rFonts w:ascii="Bookman Old Style" w:hAnsi="Bookman Old Style" w:cs="Arial"/>
          <w:b/>
          <w:bCs/>
          <w:sz w:val="28"/>
          <w:szCs w:val="28"/>
          <w:u w:val="single"/>
        </w:rPr>
        <w:t>ORDINANCE __</w:t>
      </w:r>
      <w:r w:rsidR="005F4E87">
        <w:rPr>
          <w:rFonts w:ascii="Bookman Old Style" w:hAnsi="Bookman Old Style" w:cs="Arial"/>
          <w:b/>
          <w:bCs/>
          <w:sz w:val="28"/>
          <w:szCs w:val="28"/>
          <w:u w:val="single"/>
        </w:rPr>
        <w:t>G-16-1338</w:t>
      </w:r>
      <w:r w:rsidRPr="000D0C45">
        <w:rPr>
          <w:rFonts w:ascii="Bookman Old Style" w:hAnsi="Bookman Old Style" w:cs="Arial"/>
          <w:b/>
          <w:bCs/>
          <w:sz w:val="28"/>
          <w:szCs w:val="28"/>
          <w:u w:val="single"/>
        </w:rPr>
        <w:t>_____</w:t>
      </w:r>
    </w:p>
    <w:p w:rsidR="000D0C45" w:rsidRPr="000D0C45" w:rsidRDefault="000D0C45" w:rsidP="000D0C45">
      <w:pPr>
        <w:rPr>
          <w:rFonts w:ascii="Bookman Old Style" w:hAnsi="Bookman Old Style" w:cs="Arial"/>
          <w:sz w:val="28"/>
          <w:szCs w:val="28"/>
          <w:u w:val="single"/>
        </w:rPr>
      </w:pPr>
    </w:p>
    <w:p w:rsidR="000D0C45" w:rsidRPr="000D0C45" w:rsidRDefault="000D0C45" w:rsidP="000D0C45">
      <w:pPr>
        <w:rPr>
          <w:rFonts w:ascii="Bookman Old Style" w:hAnsi="Bookman Old Style" w:cs="Arial"/>
        </w:rPr>
      </w:pPr>
      <w:r w:rsidRPr="000D0C45">
        <w:rPr>
          <w:rFonts w:ascii="Bookman Old Style" w:hAnsi="Bookman Old Style" w:cs="Arial"/>
        </w:rPr>
        <w:t xml:space="preserve"> </w:t>
      </w:r>
    </w:p>
    <w:p w:rsidR="000D0C45" w:rsidRPr="000D0C45" w:rsidRDefault="000D0C45" w:rsidP="000D0C45">
      <w:pPr>
        <w:jc w:val="center"/>
        <w:rPr>
          <w:rFonts w:ascii="Bookman Old Style" w:hAnsi="Bookman Old Style" w:cs="Arial"/>
          <w:b/>
          <w:bCs/>
        </w:rPr>
      </w:pPr>
      <w:r w:rsidRPr="000D0C45">
        <w:rPr>
          <w:rFonts w:ascii="Bookman Old Style" w:hAnsi="Bookman Old Style" w:cs="Arial"/>
          <w:b/>
          <w:bCs/>
        </w:rPr>
        <w:t>AN ORDINANCE AMENDING ORDINANCE ___</w:t>
      </w:r>
      <w:r w:rsidR="005F4E87">
        <w:rPr>
          <w:rFonts w:ascii="Bookman Old Style" w:hAnsi="Bookman Old Style" w:cs="Arial"/>
          <w:b/>
          <w:bCs/>
        </w:rPr>
        <w:t>G-13-1305</w:t>
      </w:r>
      <w:r w:rsidRPr="000D0C45">
        <w:rPr>
          <w:rFonts w:ascii="Bookman Old Style" w:hAnsi="Bookman Old Style" w:cs="Arial"/>
          <w:b/>
          <w:bCs/>
        </w:rPr>
        <w:t xml:space="preserve">____ AND </w:t>
      </w:r>
    </w:p>
    <w:p w:rsidR="000D0C45" w:rsidRPr="000D0C45" w:rsidRDefault="00665614" w:rsidP="000D0C45">
      <w:pPr>
        <w:jc w:val="center"/>
        <w:rPr>
          <w:rFonts w:ascii="Bookman Old Style" w:hAnsi="Bookman Old Style" w:cs="Arial"/>
          <w:b/>
          <w:bCs/>
        </w:rPr>
      </w:pPr>
      <w:r>
        <w:rPr>
          <w:rFonts w:ascii="Bookman Old Style" w:hAnsi="Bookman Old Style" w:cs="Arial"/>
          <w:b/>
          <w:bCs/>
        </w:rPr>
        <w:t>ESTABLISH</w:t>
      </w:r>
      <w:r w:rsidR="007B55A8">
        <w:rPr>
          <w:rFonts w:ascii="Bookman Old Style" w:hAnsi="Bookman Old Style" w:cs="Arial"/>
          <w:b/>
          <w:bCs/>
        </w:rPr>
        <w:t>IN</w:t>
      </w:r>
      <w:r w:rsidR="000D0C45" w:rsidRPr="000D0C45">
        <w:rPr>
          <w:rFonts w:ascii="Bookman Old Style" w:hAnsi="Bookman Old Style" w:cs="Arial"/>
          <w:b/>
          <w:bCs/>
        </w:rPr>
        <w:t>G PROCEDURES FOR THE ABATEMENT AND REMOVAL OF PUBLIC NUISANCES</w:t>
      </w:r>
      <w:r w:rsidR="007B55A8">
        <w:rPr>
          <w:rFonts w:ascii="Bookman Old Style" w:hAnsi="Bookman Old Style" w:cs="Arial"/>
          <w:b/>
          <w:bCs/>
        </w:rPr>
        <w:t xml:space="preserve"> AND NOISE CONTROL</w:t>
      </w:r>
    </w:p>
    <w:p w:rsidR="000D0C45" w:rsidRPr="000D0C45" w:rsidRDefault="000D0C45" w:rsidP="000D0C45">
      <w:pPr>
        <w:rPr>
          <w:rFonts w:ascii="Bookman Old Style" w:hAnsi="Bookman Old Style" w:cs="Arial"/>
        </w:rPr>
      </w:pPr>
      <w:r w:rsidRPr="000D0C45">
        <w:rPr>
          <w:rFonts w:ascii="Bookman Old Style" w:hAnsi="Bookman Old Style" w:cs="Arial"/>
        </w:rPr>
        <w:t xml:space="preserve"> </w:t>
      </w:r>
    </w:p>
    <w:p w:rsidR="000D0C45" w:rsidRPr="000D0C45" w:rsidRDefault="000D0C45" w:rsidP="000D0C45">
      <w:pPr>
        <w:ind w:firstLine="720"/>
        <w:jc w:val="both"/>
        <w:rPr>
          <w:rFonts w:ascii="Bookman Old Style" w:hAnsi="Bookman Old Style" w:cs="Arial"/>
        </w:rPr>
      </w:pPr>
      <w:r w:rsidRPr="000D0C45">
        <w:rPr>
          <w:rFonts w:ascii="Bookman Old Style" w:hAnsi="Bookman Old Style" w:cs="Arial"/>
        </w:rPr>
        <w:t>WHEREAS, in the City of Woodburn, Indiana (the “</w:t>
      </w:r>
      <w:r w:rsidRPr="000D0C45">
        <w:rPr>
          <w:rFonts w:ascii="Bookman Old Style" w:hAnsi="Bookman Old Style" w:cs="Arial"/>
          <w:b/>
        </w:rPr>
        <w:t>City</w:t>
      </w:r>
      <w:r w:rsidRPr="000D0C45">
        <w:rPr>
          <w:rFonts w:ascii="Bookman Old Style" w:hAnsi="Bookman Old Style" w:cs="Arial"/>
        </w:rPr>
        <w:t xml:space="preserve">”) public nuisances are, or may in the future be, detrimental to the public health, safety, welfare and comfort of the citizens of the City; and </w:t>
      </w:r>
    </w:p>
    <w:p w:rsidR="000D0C45" w:rsidRPr="000D0C45" w:rsidRDefault="000D0C45" w:rsidP="000D0C45">
      <w:pPr>
        <w:jc w:val="both"/>
        <w:rPr>
          <w:rFonts w:ascii="Bookman Old Style" w:hAnsi="Bookman Old Style" w:cs="Arial"/>
        </w:rPr>
      </w:pPr>
    </w:p>
    <w:p w:rsidR="000D0C45" w:rsidRDefault="000D0C45" w:rsidP="000D0C45">
      <w:pPr>
        <w:ind w:firstLine="720"/>
        <w:jc w:val="both"/>
        <w:rPr>
          <w:rFonts w:ascii="Bookman Old Style" w:hAnsi="Bookman Old Style" w:cs="Arial"/>
        </w:rPr>
      </w:pPr>
      <w:r w:rsidRPr="000D0C45">
        <w:rPr>
          <w:rFonts w:ascii="Bookman Old Style" w:hAnsi="Bookman Old Style" w:cs="Arial"/>
        </w:rPr>
        <w:t xml:space="preserve">WHEREAS, public nuisances have been demonstrated as affecting and interfering with the enjoyment of and reducing the value of private property by promoting the following: vandalism, the presence of vermin, creation of fire hazards and other safety and health hazards to children and adults, interference with the comfort and well-being of the public, and creation, extension and aggravation of blight; and </w:t>
      </w:r>
    </w:p>
    <w:p w:rsidR="007B55A8" w:rsidRDefault="007B55A8" w:rsidP="000D0C45">
      <w:pPr>
        <w:ind w:firstLine="720"/>
        <w:jc w:val="both"/>
        <w:rPr>
          <w:rFonts w:ascii="Bookman Old Style" w:hAnsi="Bookman Old Style" w:cs="Arial"/>
        </w:rPr>
      </w:pPr>
    </w:p>
    <w:p w:rsidR="007B55A8" w:rsidRPr="000D0C45" w:rsidRDefault="007B55A8" w:rsidP="000D0C45">
      <w:pPr>
        <w:ind w:firstLine="720"/>
        <w:jc w:val="both"/>
        <w:rPr>
          <w:rFonts w:ascii="Bookman Old Style" w:hAnsi="Bookman Old Style" w:cs="Arial"/>
        </w:rPr>
      </w:pPr>
      <w:r>
        <w:rPr>
          <w:rFonts w:ascii="Bookman Old Style" w:hAnsi="Bookman Old Style" w:cs="Arial"/>
        </w:rPr>
        <w:t>W</w:t>
      </w:r>
      <w:r w:rsidR="00595500">
        <w:rPr>
          <w:rFonts w:ascii="Bookman Old Style" w:hAnsi="Bookman Old Style" w:cs="Arial"/>
        </w:rPr>
        <w:t>HEREAS, excessive noise is detrimental</w:t>
      </w:r>
      <w:r>
        <w:rPr>
          <w:rFonts w:ascii="Bookman Old Style" w:hAnsi="Bookman Old Style" w:cs="Arial"/>
        </w:rPr>
        <w:t xml:space="preserve"> to the enjoyment </w:t>
      </w:r>
      <w:r w:rsidR="00665614">
        <w:rPr>
          <w:rFonts w:ascii="Bookman Old Style" w:hAnsi="Bookman Old Style" w:cs="Arial"/>
        </w:rPr>
        <w:t>of private property in the City</w:t>
      </w:r>
      <w:r>
        <w:rPr>
          <w:rFonts w:ascii="Bookman Old Style" w:hAnsi="Bookman Old Style" w:cs="Arial"/>
        </w:rPr>
        <w:t xml:space="preserve"> and reasonable controls thereon will further the same policies as those controls on </w:t>
      </w:r>
      <w:r w:rsidR="00665614">
        <w:rPr>
          <w:rFonts w:ascii="Bookman Old Style" w:hAnsi="Bookman Old Style" w:cs="Arial"/>
        </w:rPr>
        <w:t>other</w:t>
      </w:r>
      <w:r>
        <w:rPr>
          <w:rFonts w:ascii="Bookman Old Style" w:hAnsi="Bookman Old Style" w:cs="Arial"/>
        </w:rPr>
        <w:t xml:space="preserve"> public nuisance</w:t>
      </w:r>
      <w:r w:rsidR="00665614">
        <w:rPr>
          <w:rFonts w:ascii="Bookman Old Style" w:hAnsi="Bookman Old Style" w:cs="Arial"/>
        </w:rPr>
        <w:t>s</w:t>
      </w:r>
      <w:r>
        <w:rPr>
          <w:rFonts w:ascii="Bookman Old Style" w:hAnsi="Bookman Old Style" w:cs="Arial"/>
        </w:rPr>
        <w:t>;</w:t>
      </w:r>
    </w:p>
    <w:p w:rsidR="000D0C45" w:rsidRPr="000D0C45" w:rsidRDefault="000D0C45" w:rsidP="000D0C45">
      <w:pPr>
        <w:rPr>
          <w:rFonts w:ascii="Bookman Old Style" w:hAnsi="Bookman Old Style" w:cs="Arial"/>
        </w:rPr>
      </w:pPr>
    </w:p>
    <w:p w:rsidR="000D0C45" w:rsidRPr="000D0C45" w:rsidRDefault="000D0C45" w:rsidP="000D0C45">
      <w:pPr>
        <w:ind w:firstLine="720"/>
        <w:jc w:val="both"/>
        <w:rPr>
          <w:rFonts w:ascii="Bookman Old Style" w:hAnsi="Bookman Old Style" w:cs="Arial"/>
        </w:rPr>
      </w:pPr>
      <w:r w:rsidRPr="000D0C45">
        <w:rPr>
          <w:rFonts w:ascii="Bookman Old Style" w:hAnsi="Bookman Old Style" w:cs="Arial"/>
        </w:rPr>
        <w:t>WHEREAS, adequate protection of the public health, safety, welfare and comfort requires that public nuisances be regulated, prohibited and abated, and</w:t>
      </w:r>
    </w:p>
    <w:p w:rsidR="000D0C45" w:rsidRPr="000D0C45" w:rsidRDefault="000D0C45" w:rsidP="000D0C45">
      <w:pPr>
        <w:jc w:val="both"/>
        <w:rPr>
          <w:rFonts w:ascii="Bookman Old Style" w:hAnsi="Bookman Old Style" w:cs="Arial"/>
        </w:rPr>
      </w:pPr>
    </w:p>
    <w:p w:rsidR="000D0C45" w:rsidRPr="000D0C45" w:rsidRDefault="000D0C45" w:rsidP="000D0C45">
      <w:pPr>
        <w:jc w:val="both"/>
        <w:rPr>
          <w:rFonts w:ascii="Bookman Old Style" w:hAnsi="Bookman Old Style" w:cs="Arial"/>
        </w:rPr>
      </w:pPr>
      <w:r w:rsidRPr="000D0C45">
        <w:rPr>
          <w:rFonts w:ascii="Bookman Old Style" w:hAnsi="Bookman Old Style" w:cs="Arial"/>
        </w:rPr>
        <w:tab/>
        <w:t>WHEREAS, the Common Council (the "</w:t>
      </w:r>
      <w:r w:rsidRPr="000D0C45">
        <w:rPr>
          <w:rFonts w:ascii="Bookman Old Style" w:hAnsi="Bookman Old Style" w:cs="Arial"/>
          <w:b/>
        </w:rPr>
        <w:t>Council</w:t>
      </w:r>
      <w:r w:rsidRPr="000D0C45">
        <w:rPr>
          <w:rFonts w:ascii="Bookman Old Style" w:hAnsi="Bookman Old Style" w:cs="Arial"/>
        </w:rPr>
        <w:t>") of the City is vested with the authority under Indiana Code §36</w:t>
      </w:r>
      <w:r w:rsidRPr="000D0C45">
        <w:rPr>
          <w:rFonts w:ascii="Bookman Old Style" w:hAnsi="Bookman Old Style" w:cs="Arial"/>
        </w:rPr>
        <w:noBreakHyphen/>
        <w:t>8</w:t>
      </w:r>
      <w:r w:rsidRPr="000D0C45">
        <w:rPr>
          <w:rFonts w:ascii="Bookman Old Style" w:hAnsi="Bookman Old Style" w:cs="Arial"/>
        </w:rPr>
        <w:noBreakHyphen/>
        <w:t>2</w:t>
      </w:r>
      <w:r w:rsidRPr="000D0C45">
        <w:rPr>
          <w:rFonts w:ascii="Bookman Old Style" w:hAnsi="Bookman Old Style" w:cs="Arial"/>
        </w:rPr>
        <w:noBreakHyphen/>
        <w:t>4 to promulgate legislation ensuring that public health, safety and welfare is preserved in the City and previously adopted Ordinance No. ___</w:t>
      </w:r>
      <w:r w:rsidR="005F4E87">
        <w:rPr>
          <w:rFonts w:ascii="Bookman Old Style" w:hAnsi="Bookman Old Style" w:cs="Arial"/>
        </w:rPr>
        <w:t>G-13-1305</w:t>
      </w:r>
      <w:r w:rsidRPr="000D0C45">
        <w:rPr>
          <w:rFonts w:ascii="Bookman Old Style" w:hAnsi="Bookman Old Style" w:cs="Arial"/>
        </w:rPr>
        <w:t>____; and</w:t>
      </w:r>
    </w:p>
    <w:p w:rsidR="000D0C45" w:rsidRPr="000D0C45" w:rsidRDefault="000D0C45" w:rsidP="000D0C45">
      <w:pPr>
        <w:jc w:val="both"/>
        <w:rPr>
          <w:rFonts w:ascii="Bookman Old Style" w:hAnsi="Bookman Old Style" w:cs="Arial"/>
        </w:rPr>
      </w:pPr>
    </w:p>
    <w:p w:rsidR="000D0C45" w:rsidRPr="000D0C45" w:rsidRDefault="000D0C45" w:rsidP="000D0C45">
      <w:pPr>
        <w:ind w:firstLine="720"/>
        <w:jc w:val="both"/>
        <w:rPr>
          <w:rFonts w:ascii="Bookman Old Style" w:hAnsi="Bookman Old Style" w:cs="Arial"/>
        </w:rPr>
      </w:pPr>
      <w:r w:rsidRPr="000D0C45">
        <w:rPr>
          <w:rFonts w:ascii="Bookman Old Style" w:hAnsi="Bookman Old Style" w:cs="Arial"/>
        </w:rPr>
        <w:t>WHEREAS, the Council hereby amends Ordinance __</w:t>
      </w:r>
      <w:r w:rsidR="005F4E87">
        <w:rPr>
          <w:rFonts w:ascii="Bookman Old Style" w:hAnsi="Bookman Old Style" w:cs="Arial"/>
        </w:rPr>
        <w:t>G-13-1305</w:t>
      </w:r>
      <w:r w:rsidRPr="000D0C45">
        <w:rPr>
          <w:rFonts w:ascii="Bookman Old Style" w:hAnsi="Bookman Old Style" w:cs="Arial"/>
        </w:rPr>
        <w:t xml:space="preserve">__ and restates the applicable provisions of the Ordinance, in its entirety, for the convenience of the citizens of the City and to assist with enforcement. </w:t>
      </w:r>
    </w:p>
    <w:p w:rsidR="000D0C45" w:rsidRPr="000D0C45" w:rsidRDefault="000D0C45" w:rsidP="000D0C45">
      <w:pPr>
        <w:rPr>
          <w:rFonts w:ascii="Bookman Old Style" w:hAnsi="Bookman Old Style" w:cs="Arial"/>
        </w:rPr>
      </w:pPr>
    </w:p>
    <w:p w:rsidR="000D0C45" w:rsidRPr="000D0C45" w:rsidRDefault="000D0C45" w:rsidP="000D0C45">
      <w:pPr>
        <w:ind w:firstLine="720"/>
        <w:jc w:val="both"/>
        <w:rPr>
          <w:rFonts w:ascii="Bookman Old Style" w:hAnsi="Bookman Old Style" w:cs="Arial"/>
          <w:b/>
        </w:rPr>
      </w:pPr>
      <w:r w:rsidRPr="000D0C45">
        <w:rPr>
          <w:rFonts w:ascii="Bookman Old Style" w:hAnsi="Bookman Old Style" w:cs="Arial"/>
          <w:b/>
        </w:rPr>
        <w:t xml:space="preserve">NOW, THEREFORE, BE IT ORDAINED BY THE COMMON COUNCIL OF THE CITY OF WOODBURN, INDIANA THAT THE FOLLOWING ORDINANCE BE ENACTED: </w:t>
      </w:r>
    </w:p>
    <w:p w:rsidR="000D0C45" w:rsidRPr="000D0C45" w:rsidRDefault="000D0C45" w:rsidP="000D0C45">
      <w:pPr>
        <w:rPr>
          <w:rFonts w:ascii="Bookman Old Style" w:hAnsi="Bookman Old Style" w:cs="Arial"/>
        </w:rPr>
      </w:pPr>
    </w:p>
    <w:p w:rsidR="000D0C45" w:rsidRPr="000D0C45" w:rsidRDefault="000D0C45" w:rsidP="000D0C45">
      <w:pPr>
        <w:keepNext/>
        <w:jc w:val="center"/>
        <w:outlineLvl w:val="0"/>
        <w:rPr>
          <w:rFonts w:ascii="Bookman Old Style" w:hAnsi="Bookman Old Style" w:cs="Arial"/>
          <w:b/>
          <w:bCs/>
          <w:u w:val="single"/>
        </w:rPr>
      </w:pPr>
      <w:r w:rsidRPr="000D0C45">
        <w:rPr>
          <w:rFonts w:ascii="Bookman Old Style" w:hAnsi="Bookman Old Style" w:cs="Arial"/>
          <w:b/>
          <w:bCs/>
          <w:u w:val="single"/>
        </w:rPr>
        <w:t>SECTION I – DEFINITIONS</w:t>
      </w:r>
    </w:p>
    <w:p w:rsidR="000D0C45" w:rsidRPr="000D0C45" w:rsidRDefault="000D0C45" w:rsidP="000D0C45">
      <w:pPr>
        <w:rPr>
          <w:rFonts w:ascii="Bookman Old Style" w:hAnsi="Bookman Old Style"/>
        </w:rPr>
      </w:pPr>
    </w:p>
    <w:p w:rsidR="000D0C45" w:rsidRPr="000D0C45" w:rsidRDefault="000D0C45" w:rsidP="000D0C45">
      <w:pPr>
        <w:rPr>
          <w:rFonts w:ascii="Bookman Old Style" w:hAnsi="Bookman Old Style" w:cs="Arial"/>
        </w:rPr>
      </w:pPr>
      <w:r w:rsidRPr="000D0C45">
        <w:rPr>
          <w:rFonts w:ascii="Bookman Old Style" w:hAnsi="Bookman Old Style" w:cs="Arial"/>
        </w:rPr>
        <w:tab/>
        <w:t>The following definitions are applicable to this Ordinance:</w:t>
      </w:r>
    </w:p>
    <w:p w:rsidR="000D0C45" w:rsidRPr="000D0C45" w:rsidRDefault="000D0C45" w:rsidP="000D0C45">
      <w:pPr>
        <w:rPr>
          <w:rFonts w:ascii="Bookman Old Style" w:hAnsi="Bookman Old Style" w:cs="Arial"/>
        </w:rPr>
      </w:pPr>
    </w:p>
    <w:p w:rsidR="007B55A8" w:rsidRDefault="000D0C45" w:rsidP="009E54E5">
      <w:pPr>
        <w:ind w:firstLine="720"/>
        <w:jc w:val="both"/>
        <w:rPr>
          <w:rFonts w:ascii="Bookman Old Style" w:hAnsi="Bookman Old Style" w:cs="Arial"/>
        </w:rPr>
      </w:pPr>
      <w:r w:rsidRPr="000D0C45">
        <w:rPr>
          <w:rFonts w:ascii="Bookman Old Style" w:hAnsi="Bookman Old Style" w:cs="Arial"/>
        </w:rPr>
        <w:lastRenderedPageBreak/>
        <w:t>A.</w:t>
      </w:r>
      <w:r w:rsidRPr="000D0C45">
        <w:rPr>
          <w:rFonts w:ascii="Bookman Old Style" w:hAnsi="Bookman Old Style" w:cs="Arial"/>
        </w:rPr>
        <w:tab/>
      </w:r>
      <w:r w:rsidRPr="000D0C45">
        <w:rPr>
          <w:rFonts w:ascii="Bookman Old Style" w:hAnsi="Bookman Old Style" w:cs="Arial"/>
          <w:u w:val="single"/>
        </w:rPr>
        <w:t>Department:</w:t>
      </w:r>
      <w:r w:rsidRPr="000D0C45">
        <w:rPr>
          <w:rFonts w:ascii="Bookman Old Style" w:hAnsi="Bookman Old Style" w:cs="Arial"/>
        </w:rPr>
        <w:t xml:space="preserve">  The Woodburn Police Department which shall have all powers reasonable and necessary for the performance of its responsibilities under this Ordinance. </w:t>
      </w:r>
    </w:p>
    <w:p w:rsidR="007B55A8" w:rsidRDefault="007B55A8" w:rsidP="009E54E5">
      <w:pPr>
        <w:ind w:firstLine="720"/>
        <w:jc w:val="both"/>
        <w:rPr>
          <w:rFonts w:ascii="Bookman Old Style" w:hAnsi="Bookman Old Style" w:cs="Arial"/>
        </w:rPr>
      </w:pPr>
    </w:p>
    <w:p w:rsidR="000D0C45" w:rsidRPr="000D0C45" w:rsidRDefault="007B55A8" w:rsidP="009E54E5">
      <w:pPr>
        <w:ind w:firstLine="720"/>
        <w:jc w:val="both"/>
        <w:rPr>
          <w:rFonts w:ascii="Bookman Old Style" w:hAnsi="Bookman Old Style" w:cs="Arial"/>
        </w:rPr>
      </w:pPr>
      <w:r>
        <w:rPr>
          <w:rFonts w:ascii="Bookman Old Style" w:hAnsi="Bookman Old Style" w:cs="Arial"/>
        </w:rPr>
        <w:t xml:space="preserve">B. </w:t>
      </w:r>
      <w:r>
        <w:rPr>
          <w:rFonts w:ascii="Bookman Old Style" w:hAnsi="Bookman Old Style" w:cs="Arial"/>
        </w:rPr>
        <w:tab/>
      </w:r>
      <w:r>
        <w:rPr>
          <w:rFonts w:ascii="Bookman Old Style" w:hAnsi="Bookman Old Style" w:cs="Arial"/>
          <w:u w:val="single"/>
        </w:rPr>
        <w:t>Motor Vehicle:</w:t>
      </w:r>
      <w:r>
        <w:rPr>
          <w:rFonts w:ascii="Bookman Old Style" w:hAnsi="Bookman Old Style" w:cs="Arial"/>
        </w:rPr>
        <w:t xml:space="preserve">  Any vehicle powered by a mechanical engine, and designed to be driven or used on any public or private property.  Such definition shall include, but not be limited to:  automobiles, vans, trucks, motorcycles, motor scooters, dune buggies, snowmobiles, all-terrain vehicles, go-carts, mini bikes and trail bikes. </w:t>
      </w:r>
      <w:r w:rsidR="000D0C45" w:rsidRPr="000D0C45">
        <w:rPr>
          <w:rFonts w:ascii="Bookman Old Style" w:hAnsi="Bookman Old Style" w:cs="Arial"/>
        </w:rPr>
        <w:t xml:space="preserve">    </w:t>
      </w:r>
    </w:p>
    <w:p w:rsidR="000D0C45" w:rsidRPr="000D0C45" w:rsidRDefault="000D0C45" w:rsidP="000D0C45">
      <w:pPr>
        <w:tabs>
          <w:tab w:val="left" w:pos="360"/>
        </w:tabs>
        <w:jc w:val="both"/>
        <w:rPr>
          <w:rFonts w:ascii="Bookman Old Style" w:hAnsi="Bookman Old Style" w:cs="Arial"/>
        </w:rPr>
      </w:pPr>
    </w:p>
    <w:p w:rsidR="000D0C45" w:rsidRDefault="000D0C45" w:rsidP="009E54E5">
      <w:pPr>
        <w:jc w:val="both"/>
        <w:rPr>
          <w:rFonts w:ascii="Bookman Old Style" w:hAnsi="Bookman Old Style" w:cs="Arial"/>
        </w:rPr>
      </w:pPr>
      <w:r w:rsidRPr="000D0C45">
        <w:rPr>
          <w:rFonts w:ascii="Bookman Old Style" w:hAnsi="Bookman Old Style" w:cs="Arial"/>
        </w:rPr>
        <w:tab/>
      </w:r>
      <w:r w:rsidR="007B55A8">
        <w:rPr>
          <w:rFonts w:ascii="Bookman Old Style" w:hAnsi="Bookman Old Style" w:cs="Arial"/>
        </w:rPr>
        <w:t>C</w:t>
      </w:r>
      <w:r w:rsidRPr="000D0C45">
        <w:rPr>
          <w:rFonts w:ascii="Bookman Old Style" w:hAnsi="Bookman Old Style" w:cs="Arial"/>
        </w:rPr>
        <w:t>.</w:t>
      </w:r>
      <w:r w:rsidR="007B55A8">
        <w:rPr>
          <w:rFonts w:ascii="Bookman Old Style" w:hAnsi="Bookman Old Style" w:cs="Arial"/>
        </w:rPr>
        <w:tab/>
      </w:r>
      <w:r w:rsidRPr="000D0C45">
        <w:rPr>
          <w:rFonts w:ascii="Bookman Old Style" w:hAnsi="Bookman Old Style" w:cs="Arial"/>
          <w:u w:val="single"/>
        </w:rPr>
        <w:t>Junk Vehicles:</w:t>
      </w:r>
      <w:r w:rsidR="00595500">
        <w:rPr>
          <w:rFonts w:ascii="Bookman Old Style" w:hAnsi="Bookman Old Style" w:cs="Arial"/>
        </w:rPr>
        <w:t xml:space="preserve"> Any Motor V</w:t>
      </w:r>
      <w:r w:rsidRPr="000D0C45">
        <w:rPr>
          <w:rFonts w:ascii="Bookman Old Style" w:hAnsi="Bookman Old Style" w:cs="Arial"/>
        </w:rPr>
        <w:t>ehicle or non-motor vehicle that is either disassem</w:t>
      </w:r>
      <w:r w:rsidR="009E54E5">
        <w:rPr>
          <w:rFonts w:ascii="Bookman Old Style" w:hAnsi="Bookman Old Style" w:cs="Arial"/>
        </w:rPr>
        <w:t>bled, non-operative, wrecked and</w:t>
      </w:r>
      <w:r w:rsidRPr="000D0C45">
        <w:rPr>
          <w:rFonts w:ascii="Bookman Old Style" w:hAnsi="Bookman Old Style" w:cs="Arial"/>
        </w:rPr>
        <w:t xml:space="preserve"> does not bear a currently valid license plate, or would be considered “junk” by a reasonable person, and is not in a garage or other building, but is kept in open view up</w:t>
      </w:r>
      <w:r w:rsidR="0077624E">
        <w:rPr>
          <w:rFonts w:ascii="Bookman Old Style" w:hAnsi="Bookman Old Style" w:cs="Arial"/>
        </w:rPr>
        <w:t>on public or private property.</w:t>
      </w:r>
    </w:p>
    <w:p w:rsidR="00611042" w:rsidRDefault="00611042" w:rsidP="009E54E5">
      <w:pPr>
        <w:jc w:val="both"/>
        <w:rPr>
          <w:rFonts w:ascii="Bookman Old Style" w:hAnsi="Bookman Old Style" w:cs="Arial"/>
        </w:rPr>
      </w:pPr>
    </w:p>
    <w:p w:rsidR="00611042" w:rsidRPr="000D0C45" w:rsidRDefault="00611042" w:rsidP="000E2FD5">
      <w:pPr>
        <w:spacing w:after="200" w:line="276" w:lineRule="auto"/>
        <w:jc w:val="both"/>
        <w:rPr>
          <w:rFonts w:ascii="Bookman Old Style" w:eastAsiaTheme="minorHAnsi" w:hAnsi="Bookman Old Style"/>
          <w:i/>
        </w:rPr>
      </w:pPr>
      <w:r>
        <w:rPr>
          <w:rFonts w:ascii="Bookman Old Style" w:hAnsi="Bookman Old Style" w:cs="Arial"/>
        </w:rPr>
        <w:tab/>
      </w:r>
      <w:r w:rsidR="007B55A8">
        <w:rPr>
          <w:rFonts w:ascii="Bookman Old Style" w:hAnsi="Bookman Old Style" w:cs="Arial"/>
        </w:rPr>
        <w:t>D</w:t>
      </w:r>
      <w:r w:rsidRPr="000E2FD5">
        <w:rPr>
          <w:rFonts w:ascii="Bookman Old Style" w:hAnsi="Bookman Old Style" w:cs="Arial"/>
        </w:rPr>
        <w:t>.</w:t>
      </w:r>
      <w:r w:rsidRPr="000E2FD5">
        <w:rPr>
          <w:rFonts w:ascii="Bookman Old Style" w:hAnsi="Bookman Old Style" w:cs="Arial"/>
        </w:rPr>
        <w:tab/>
      </w:r>
      <w:r w:rsidR="000E2FD5">
        <w:rPr>
          <w:rFonts w:ascii="Bookman Old Style" w:eastAsiaTheme="minorHAnsi" w:hAnsi="Bookman Old Style"/>
          <w:u w:val="single"/>
        </w:rPr>
        <w:t>Abandoned Vehicles</w:t>
      </w:r>
      <w:r w:rsidR="000E2FD5">
        <w:rPr>
          <w:rFonts w:ascii="Bookman Old Style" w:eastAsiaTheme="minorHAnsi" w:hAnsi="Bookman Old Style"/>
        </w:rPr>
        <w:t xml:space="preserve">: Abandoned Vehicles have that definition set forth under Indiana Code </w:t>
      </w:r>
      <w:r w:rsidR="000E2FD5" w:rsidRPr="007B55A8">
        <w:rPr>
          <w:rFonts w:ascii="Bookman Old Style" w:hAnsi="Bookman Old Style" w:cs="Arial"/>
        </w:rPr>
        <w:t xml:space="preserve">§ 9-22-1 </w:t>
      </w:r>
      <w:r w:rsidR="000E2FD5" w:rsidRPr="007B55A8">
        <w:rPr>
          <w:rFonts w:ascii="Bookman Old Style" w:hAnsi="Bookman Old Style" w:cs="Arial"/>
          <w:i/>
        </w:rPr>
        <w:t>et seq.</w:t>
      </w:r>
    </w:p>
    <w:p w:rsidR="000D0C45" w:rsidRPr="000D0C45" w:rsidRDefault="000D0C45" w:rsidP="000D0C45">
      <w:pPr>
        <w:jc w:val="both"/>
        <w:rPr>
          <w:rFonts w:ascii="Bookman Old Style" w:hAnsi="Bookman Old Style" w:cs="Arial"/>
        </w:rPr>
      </w:pPr>
      <w:r w:rsidRPr="000D0C45">
        <w:rPr>
          <w:rFonts w:ascii="Bookman Old Style" w:hAnsi="Bookman Old Style" w:cs="Arial"/>
        </w:rPr>
        <w:tab/>
      </w:r>
      <w:r w:rsidR="007B55A8">
        <w:rPr>
          <w:rFonts w:ascii="Bookman Old Style" w:hAnsi="Bookman Old Style" w:cs="Arial"/>
        </w:rPr>
        <w:t>E</w:t>
      </w:r>
      <w:r w:rsidRPr="000D0C45">
        <w:rPr>
          <w:rFonts w:ascii="Bookman Old Style" w:hAnsi="Bookman Old Style" w:cs="Arial"/>
        </w:rPr>
        <w:t>.</w:t>
      </w:r>
      <w:r w:rsidRPr="000D0C45">
        <w:rPr>
          <w:rFonts w:ascii="Bookman Old Style" w:hAnsi="Bookman Old Style" w:cs="Arial"/>
        </w:rPr>
        <w:tab/>
      </w:r>
      <w:r w:rsidRPr="000D0C45">
        <w:rPr>
          <w:rFonts w:ascii="Bookman Old Style" w:hAnsi="Bookman Old Style" w:cs="Arial"/>
          <w:u w:val="single"/>
        </w:rPr>
        <w:t>Public Nuisances</w:t>
      </w:r>
      <w:r w:rsidR="000E2FD5">
        <w:rPr>
          <w:rFonts w:ascii="Bookman Old Style" w:hAnsi="Bookman Old Style" w:cs="Arial"/>
        </w:rPr>
        <w:t>: Public N</w:t>
      </w:r>
      <w:r w:rsidRPr="000D0C45">
        <w:rPr>
          <w:rFonts w:ascii="Bookman Old Style" w:hAnsi="Bookman Old Style" w:cs="Arial"/>
        </w:rPr>
        <w:t xml:space="preserve">uisances are defined in accordance with Indiana Code § 36-8-2-4 as the use or possession of property that might endanger the public health, safety or welfare of the City and may include, but shall not be limited to, the following: </w:t>
      </w:r>
    </w:p>
    <w:p w:rsidR="000D0C45" w:rsidRPr="000D0C45" w:rsidRDefault="000D0C45" w:rsidP="000D0C45">
      <w:pPr>
        <w:tabs>
          <w:tab w:val="left" w:pos="360"/>
        </w:tabs>
        <w:jc w:val="both"/>
        <w:rPr>
          <w:rFonts w:ascii="Bookman Old Style" w:hAnsi="Bookman Old Style" w:cs="Arial"/>
        </w:rPr>
      </w:pPr>
    </w:p>
    <w:p w:rsidR="000D0C45" w:rsidRPr="000D0C45" w:rsidRDefault="000D0C45" w:rsidP="000D0C45">
      <w:pPr>
        <w:tabs>
          <w:tab w:val="left" w:pos="360"/>
        </w:tabs>
        <w:jc w:val="both"/>
        <w:rPr>
          <w:rFonts w:ascii="Bookman Old Style" w:hAnsi="Bookman Old Style" w:cs="Arial"/>
        </w:rPr>
      </w:pPr>
      <w:r w:rsidRPr="000D0C45">
        <w:rPr>
          <w:rFonts w:ascii="Bookman Old Style" w:hAnsi="Bookman Old Style" w:cs="Arial"/>
        </w:rPr>
        <w:tab/>
      </w:r>
      <w:r w:rsidRPr="000D0C45">
        <w:rPr>
          <w:rFonts w:ascii="Bookman Old Style" w:hAnsi="Bookman Old Style" w:cs="Arial"/>
        </w:rPr>
        <w:tab/>
      </w:r>
      <w:r w:rsidRPr="000D0C45">
        <w:rPr>
          <w:rFonts w:ascii="Bookman Old Style" w:hAnsi="Bookman Old Style" w:cs="Arial"/>
        </w:rPr>
        <w:tab/>
        <w:t xml:space="preserve">1. </w:t>
      </w:r>
      <w:r w:rsidRPr="000D0C45">
        <w:rPr>
          <w:rFonts w:ascii="Bookman Old Style" w:hAnsi="Bookman Old Style" w:cs="Arial"/>
        </w:rPr>
        <w:tab/>
        <w:t xml:space="preserve">Litter; </w:t>
      </w:r>
    </w:p>
    <w:p w:rsidR="000D0C45" w:rsidRPr="000D0C45" w:rsidRDefault="000D0C45" w:rsidP="000D0C45">
      <w:pPr>
        <w:tabs>
          <w:tab w:val="left" w:pos="360"/>
        </w:tabs>
        <w:jc w:val="both"/>
        <w:rPr>
          <w:rFonts w:ascii="Bookman Old Style" w:hAnsi="Bookman Old Style" w:cs="Arial"/>
        </w:rPr>
      </w:pPr>
    </w:p>
    <w:p w:rsidR="000D0C45" w:rsidRPr="000D0C45" w:rsidRDefault="000D0C45" w:rsidP="00665614">
      <w:pPr>
        <w:tabs>
          <w:tab w:val="left" w:pos="360"/>
        </w:tabs>
        <w:ind w:left="1440" w:hanging="1440"/>
        <w:jc w:val="both"/>
        <w:rPr>
          <w:rFonts w:ascii="Bookman Old Style" w:hAnsi="Bookman Old Style" w:cs="Arial"/>
        </w:rPr>
      </w:pPr>
      <w:r w:rsidRPr="000D0C45">
        <w:rPr>
          <w:rFonts w:ascii="Bookman Old Style" w:hAnsi="Bookman Old Style" w:cs="Arial"/>
        </w:rPr>
        <w:tab/>
      </w:r>
      <w:r w:rsidRPr="000D0C45">
        <w:rPr>
          <w:rFonts w:ascii="Bookman Old Style" w:hAnsi="Bookman Old Style" w:cs="Arial"/>
        </w:rPr>
        <w:tab/>
        <w:t>2.</w:t>
      </w:r>
      <w:r w:rsidRPr="000D0C45">
        <w:rPr>
          <w:rFonts w:ascii="Bookman Old Style" w:hAnsi="Bookman Old Style" w:cs="Arial"/>
        </w:rPr>
        <w:tab/>
      </w:r>
      <w:r w:rsidR="00665614">
        <w:rPr>
          <w:rFonts w:ascii="Bookman Old Style" w:hAnsi="Bookman Old Style" w:cs="Arial"/>
        </w:rPr>
        <w:t>Weeds or rank vegetation which shall mean g</w:t>
      </w:r>
      <w:r w:rsidRPr="000D0C45">
        <w:rPr>
          <w:rFonts w:ascii="Bookman Old Style" w:hAnsi="Bookman Old Style" w:cs="Arial"/>
        </w:rPr>
        <w:t xml:space="preserve">rass and weeds over </w:t>
      </w:r>
      <w:r w:rsidR="007B55A8">
        <w:rPr>
          <w:rFonts w:ascii="Bookman Old Style" w:hAnsi="Bookman Old Style" w:cs="Arial"/>
        </w:rPr>
        <w:t>nine</w:t>
      </w:r>
      <w:r w:rsidRPr="000D0C45">
        <w:rPr>
          <w:rFonts w:ascii="Bookman Old Style" w:hAnsi="Bookman Old Style" w:cs="Arial"/>
        </w:rPr>
        <w:t xml:space="preserve"> (</w:t>
      </w:r>
      <w:r w:rsidR="007B55A8">
        <w:rPr>
          <w:rFonts w:ascii="Bookman Old Style" w:hAnsi="Bookman Old Style" w:cs="Arial"/>
        </w:rPr>
        <w:t>9</w:t>
      </w:r>
      <w:r w:rsidR="00665614">
        <w:rPr>
          <w:rFonts w:ascii="Bookman Old Style" w:hAnsi="Bookman Old Style" w:cs="Arial"/>
        </w:rPr>
        <w:t xml:space="preserve">) inches high, but not </w:t>
      </w:r>
      <w:r w:rsidRPr="000D0C45">
        <w:rPr>
          <w:rFonts w:ascii="Bookman Old Style" w:hAnsi="Bookman Old Style" w:cs="Arial"/>
        </w:rPr>
        <w:t>including small trees and bushes;</w:t>
      </w:r>
    </w:p>
    <w:p w:rsidR="000D0C45" w:rsidRPr="000D0C45" w:rsidRDefault="000D0C45" w:rsidP="000D0C45">
      <w:pPr>
        <w:tabs>
          <w:tab w:val="left" w:pos="360"/>
        </w:tabs>
        <w:ind w:left="360" w:hanging="360"/>
        <w:jc w:val="both"/>
        <w:rPr>
          <w:rFonts w:ascii="Bookman Old Style" w:hAnsi="Bookman Old Style" w:cs="Arial"/>
        </w:rPr>
      </w:pPr>
    </w:p>
    <w:p w:rsidR="000D0C45" w:rsidRPr="000D0C45" w:rsidRDefault="000D0C45" w:rsidP="00831F27">
      <w:pPr>
        <w:ind w:left="720" w:firstLine="720"/>
        <w:jc w:val="both"/>
        <w:rPr>
          <w:rFonts w:ascii="Bookman Old Style" w:hAnsi="Bookman Old Style" w:cs="Arial"/>
        </w:rPr>
      </w:pPr>
      <w:r w:rsidRPr="000D0C45">
        <w:rPr>
          <w:rFonts w:ascii="Bookman Old Style" w:hAnsi="Bookman Old Style" w:cs="Arial"/>
        </w:rPr>
        <w:t>3.</w:t>
      </w:r>
      <w:r w:rsidRPr="000D0C45">
        <w:rPr>
          <w:rFonts w:ascii="Bookman Old Style" w:hAnsi="Bookman Old Style" w:cs="Arial"/>
        </w:rPr>
        <w:tab/>
        <w:t>Boxes, appliances,</w:t>
      </w:r>
      <w:r w:rsidR="00831F27">
        <w:rPr>
          <w:rFonts w:ascii="Bookman Old Style" w:hAnsi="Bookman Old Style" w:cs="Arial"/>
        </w:rPr>
        <w:t xml:space="preserve"> furniture, household items and </w:t>
      </w:r>
      <w:r w:rsidRPr="000D0C45">
        <w:rPr>
          <w:rFonts w:ascii="Bookman Old Style" w:hAnsi="Bookman Old Style" w:cs="Arial"/>
        </w:rPr>
        <w:t>tires, etc., but not stock or inventory used in conducting agricultural activities in a properly zoned area;</w:t>
      </w:r>
    </w:p>
    <w:p w:rsidR="000D0C45" w:rsidRPr="000D0C45" w:rsidRDefault="000D0C45" w:rsidP="000D0C45">
      <w:pPr>
        <w:tabs>
          <w:tab w:val="left" w:pos="360"/>
        </w:tabs>
        <w:ind w:left="720" w:hanging="720"/>
        <w:jc w:val="both"/>
        <w:rPr>
          <w:rFonts w:ascii="Bookman Old Style" w:hAnsi="Bookman Old Style" w:cs="Arial"/>
        </w:rPr>
      </w:pPr>
    </w:p>
    <w:p w:rsidR="000D0C45" w:rsidRPr="000D0C45" w:rsidRDefault="000D0C45" w:rsidP="000D0C45">
      <w:pPr>
        <w:tabs>
          <w:tab w:val="left" w:pos="360"/>
        </w:tabs>
        <w:ind w:left="360" w:hanging="360"/>
        <w:jc w:val="both"/>
        <w:rPr>
          <w:rFonts w:ascii="Bookman Old Style" w:hAnsi="Bookman Old Style" w:cs="Arial"/>
        </w:rPr>
      </w:pPr>
      <w:r w:rsidRPr="000D0C45">
        <w:rPr>
          <w:rFonts w:ascii="Bookman Old Style" w:hAnsi="Bookman Old Style" w:cs="Arial"/>
        </w:rPr>
        <w:tab/>
      </w:r>
      <w:r w:rsidRPr="000D0C45">
        <w:rPr>
          <w:rFonts w:ascii="Bookman Old Style" w:hAnsi="Bookman Old Style" w:cs="Arial"/>
        </w:rPr>
        <w:tab/>
      </w:r>
      <w:r w:rsidRPr="000D0C45">
        <w:rPr>
          <w:rFonts w:ascii="Bookman Old Style" w:hAnsi="Bookman Old Style" w:cs="Arial"/>
        </w:rPr>
        <w:tab/>
        <w:t>4.</w:t>
      </w:r>
      <w:r w:rsidRPr="000D0C45">
        <w:rPr>
          <w:rFonts w:ascii="Bookman Old Style" w:hAnsi="Bookman Old Style" w:cs="Arial"/>
        </w:rPr>
        <w:tab/>
        <w:t>Demolition remains;</w:t>
      </w:r>
    </w:p>
    <w:p w:rsidR="000D0C45" w:rsidRPr="000D0C45" w:rsidRDefault="000D0C45" w:rsidP="000D0C45">
      <w:pPr>
        <w:tabs>
          <w:tab w:val="left" w:pos="360"/>
        </w:tabs>
        <w:ind w:left="360" w:hanging="360"/>
        <w:jc w:val="both"/>
        <w:rPr>
          <w:rFonts w:ascii="Bookman Old Style" w:hAnsi="Bookman Old Style" w:cs="Arial"/>
        </w:rPr>
      </w:pPr>
    </w:p>
    <w:p w:rsidR="000D0C45" w:rsidRPr="000D0C45" w:rsidRDefault="000D0C45" w:rsidP="000D0C45">
      <w:pPr>
        <w:tabs>
          <w:tab w:val="left" w:pos="360"/>
        </w:tabs>
        <w:ind w:left="360" w:hanging="360"/>
        <w:jc w:val="both"/>
        <w:rPr>
          <w:rFonts w:ascii="Bookman Old Style" w:hAnsi="Bookman Old Style" w:cs="Arial"/>
        </w:rPr>
      </w:pPr>
      <w:r w:rsidRPr="000D0C45">
        <w:rPr>
          <w:rFonts w:ascii="Bookman Old Style" w:hAnsi="Bookman Old Style" w:cs="Arial"/>
        </w:rPr>
        <w:tab/>
      </w:r>
      <w:r w:rsidRPr="000D0C45">
        <w:rPr>
          <w:rFonts w:ascii="Bookman Old Style" w:hAnsi="Bookman Old Style" w:cs="Arial"/>
        </w:rPr>
        <w:tab/>
      </w:r>
      <w:r w:rsidRPr="000D0C45">
        <w:rPr>
          <w:rFonts w:ascii="Bookman Old Style" w:hAnsi="Bookman Old Style" w:cs="Arial"/>
        </w:rPr>
        <w:tab/>
        <w:t>5.</w:t>
      </w:r>
      <w:r w:rsidRPr="000D0C45">
        <w:rPr>
          <w:rFonts w:ascii="Bookman Old Style" w:hAnsi="Bookman Old Style" w:cs="Arial"/>
        </w:rPr>
        <w:tab/>
        <w:t>Accumulated garbage and trash;</w:t>
      </w:r>
    </w:p>
    <w:p w:rsidR="000D0C45" w:rsidRPr="000D0C45" w:rsidRDefault="000D0C45" w:rsidP="000D0C45">
      <w:pPr>
        <w:tabs>
          <w:tab w:val="left" w:pos="360"/>
        </w:tabs>
        <w:ind w:left="360" w:hanging="360"/>
        <w:jc w:val="both"/>
        <w:rPr>
          <w:rFonts w:ascii="Bookman Old Style" w:hAnsi="Bookman Old Style" w:cs="Arial"/>
        </w:rPr>
      </w:pPr>
    </w:p>
    <w:p w:rsidR="000D0C45" w:rsidRPr="000D0C45" w:rsidRDefault="000D0C45" w:rsidP="000D0C45">
      <w:pPr>
        <w:tabs>
          <w:tab w:val="left" w:pos="1440"/>
        </w:tabs>
        <w:ind w:left="2160" w:hanging="2160"/>
        <w:jc w:val="both"/>
        <w:rPr>
          <w:rFonts w:ascii="Bookman Old Style" w:hAnsi="Bookman Old Style" w:cs="Arial"/>
        </w:rPr>
      </w:pPr>
      <w:r w:rsidRPr="000D0C45">
        <w:rPr>
          <w:rFonts w:ascii="Bookman Old Style" w:hAnsi="Bookman Old Style" w:cs="Arial"/>
        </w:rPr>
        <w:tab/>
        <w:t>6.</w:t>
      </w:r>
      <w:r w:rsidRPr="000D0C45">
        <w:rPr>
          <w:rFonts w:ascii="Bookman Old Style" w:hAnsi="Bookman Old Style" w:cs="Arial"/>
        </w:rPr>
        <w:tab/>
        <w:t xml:space="preserve">Vehicle parts and scrap metal (including but </w:t>
      </w:r>
    </w:p>
    <w:p w:rsidR="000D0C45" w:rsidRPr="000D0C45" w:rsidRDefault="00831F27" w:rsidP="000D0C45">
      <w:pPr>
        <w:tabs>
          <w:tab w:val="left" w:pos="360"/>
        </w:tabs>
        <w:jc w:val="both"/>
        <w:rPr>
          <w:rFonts w:ascii="Bookman Old Style" w:hAnsi="Bookman Old Style" w:cs="Arial"/>
        </w:rPr>
      </w:pPr>
      <w:r>
        <w:rPr>
          <w:rFonts w:ascii="Bookman Old Style" w:hAnsi="Bookman Old Style" w:cs="Arial"/>
        </w:rPr>
        <w:tab/>
      </w:r>
      <w:r>
        <w:rPr>
          <w:rFonts w:ascii="Bookman Old Style" w:hAnsi="Bookman Old Style" w:cs="Arial"/>
        </w:rPr>
        <w:tab/>
      </w:r>
      <w:r w:rsidR="000D0C45" w:rsidRPr="000D0C45">
        <w:rPr>
          <w:rFonts w:ascii="Bookman Old Style" w:hAnsi="Bookman Old Style" w:cs="Arial"/>
        </w:rPr>
        <w:t>not limited to those defined at I.C. 9-22-1-1 et seq.);</w:t>
      </w:r>
    </w:p>
    <w:p w:rsidR="000D0C45" w:rsidRPr="000D0C45" w:rsidRDefault="000D0C45" w:rsidP="000D0C45">
      <w:pPr>
        <w:tabs>
          <w:tab w:val="left" w:pos="360"/>
        </w:tabs>
        <w:ind w:left="720" w:hanging="720"/>
        <w:jc w:val="both"/>
        <w:rPr>
          <w:rFonts w:ascii="Bookman Old Style" w:hAnsi="Bookman Old Style" w:cs="Arial"/>
        </w:rPr>
      </w:pPr>
    </w:p>
    <w:p w:rsidR="000D0C45" w:rsidRPr="000D0C45" w:rsidRDefault="000D0C45" w:rsidP="00831F27">
      <w:pPr>
        <w:tabs>
          <w:tab w:val="left" w:pos="360"/>
        </w:tabs>
        <w:ind w:left="720"/>
        <w:jc w:val="both"/>
        <w:rPr>
          <w:rFonts w:ascii="Bookman Old Style" w:hAnsi="Bookman Old Style" w:cs="Arial"/>
        </w:rPr>
      </w:pPr>
      <w:r w:rsidRPr="000D0C45">
        <w:rPr>
          <w:rFonts w:ascii="Bookman Old Style" w:hAnsi="Bookman Old Style" w:cs="Arial"/>
        </w:rPr>
        <w:tab/>
        <w:t>7.</w:t>
      </w:r>
      <w:r w:rsidRPr="000D0C45">
        <w:rPr>
          <w:rFonts w:ascii="Bookman Old Style" w:hAnsi="Bookman Old Style" w:cs="Arial"/>
        </w:rPr>
        <w:tab/>
        <w:t>Structures deface</w:t>
      </w:r>
      <w:r w:rsidR="00831F27">
        <w:rPr>
          <w:rFonts w:ascii="Bookman Old Style" w:hAnsi="Bookman Old Style" w:cs="Arial"/>
        </w:rPr>
        <w:t xml:space="preserve">d with paint or graffiti and un- </w:t>
      </w:r>
      <w:r w:rsidRPr="000D0C45">
        <w:rPr>
          <w:rFonts w:ascii="Bookman Old Style" w:hAnsi="Bookman Old Style" w:cs="Arial"/>
        </w:rPr>
        <w:t>remedied for a reasonable period of time;</w:t>
      </w:r>
    </w:p>
    <w:p w:rsidR="000D0C45" w:rsidRPr="000D0C45" w:rsidRDefault="000D0C45" w:rsidP="000D0C45">
      <w:pPr>
        <w:tabs>
          <w:tab w:val="left" w:pos="360"/>
        </w:tabs>
        <w:ind w:left="360" w:hanging="360"/>
        <w:jc w:val="both"/>
        <w:rPr>
          <w:rFonts w:ascii="Bookman Old Style" w:hAnsi="Bookman Old Style" w:cs="Arial"/>
        </w:rPr>
      </w:pPr>
    </w:p>
    <w:p w:rsidR="000D0C45" w:rsidRPr="000D0C45" w:rsidRDefault="000D0C45" w:rsidP="00831F27">
      <w:pPr>
        <w:tabs>
          <w:tab w:val="left" w:pos="360"/>
        </w:tabs>
        <w:ind w:left="720" w:hanging="1440"/>
        <w:jc w:val="both"/>
        <w:rPr>
          <w:rFonts w:ascii="Bookman Old Style" w:hAnsi="Bookman Old Style" w:cs="Arial"/>
        </w:rPr>
      </w:pPr>
      <w:r w:rsidRPr="000D0C45">
        <w:rPr>
          <w:rFonts w:ascii="Bookman Old Style" w:hAnsi="Bookman Old Style" w:cs="Arial"/>
        </w:rPr>
        <w:lastRenderedPageBreak/>
        <w:tab/>
      </w:r>
      <w:r w:rsidRPr="000D0C45">
        <w:rPr>
          <w:rFonts w:ascii="Bookman Old Style" w:hAnsi="Bookman Old Style" w:cs="Arial"/>
        </w:rPr>
        <w:tab/>
      </w:r>
      <w:r w:rsidR="00831F27">
        <w:rPr>
          <w:rFonts w:ascii="Bookman Old Style" w:hAnsi="Bookman Old Style" w:cs="Arial"/>
        </w:rPr>
        <w:tab/>
      </w:r>
      <w:r w:rsidRPr="000D0C45">
        <w:rPr>
          <w:rFonts w:ascii="Bookman Old Style" w:hAnsi="Bookman Old Style" w:cs="Arial"/>
        </w:rPr>
        <w:t>8.</w:t>
      </w:r>
      <w:r w:rsidRPr="000D0C45">
        <w:rPr>
          <w:rFonts w:ascii="Bookman Old Style" w:hAnsi="Bookman Old Style" w:cs="Arial"/>
        </w:rPr>
        <w:tab/>
        <w:t>Any wastewater, filth, offal, garbage, rubbish, human excrement, which is deposited, allowed or caused to be upon any public or private property;</w:t>
      </w:r>
    </w:p>
    <w:p w:rsidR="000D0C45" w:rsidRPr="000D0C45" w:rsidRDefault="000D0C45" w:rsidP="000D0C45">
      <w:pPr>
        <w:tabs>
          <w:tab w:val="left" w:pos="360"/>
        </w:tabs>
        <w:ind w:left="720" w:hanging="720"/>
        <w:jc w:val="both"/>
        <w:rPr>
          <w:rFonts w:ascii="Bookman Old Style" w:hAnsi="Bookman Old Style" w:cs="Arial"/>
        </w:rPr>
      </w:pPr>
      <w:r w:rsidRPr="000D0C45">
        <w:rPr>
          <w:rFonts w:ascii="Bookman Old Style" w:hAnsi="Bookman Old Style" w:cs="Arial"/>
        </w:rPr>
        <w:tab/>
      </w:r>
    </w:p>
    <w:p w:rsidR="000D0C45" w:rsidRPr="000D0C45" w:rsidRDefault="000D0C45" w:rsidP="00831F27">
      <w:pPr>
        <w:tabs>
          <w:tab w:val="left" w:pos="360"/>
        </w:tabs>
        <w:ind w:left="720" w:hanging="1440"/>
        <w:jc w:val="both"/>
        <w:rPr>
          <w:rFonts w:ascii="Bookman Old Style" w:hAnsi="Bookman Old Style" w:cs="Arial"/>
        </w:rPr>
      </w:pPr>
      <w:r w:rsidRPr="000D0C45">
        <w:rPr>
          <w:rFonts w:ascii="Bookman Old Style" w:hAnsi="Bookman Old Style" w:cs="Arial"/>
        </w:rPr>
        <w:tab/>
      </w:r>
      <w:r w:rsidRPr="000D0C45">
        <w:rPr>
          <w:rFonts w:ascii="Bookman Old Style" w:hAnsi="Bookman Old Style" w:cs="Arial"/>
        </w:rPr>
        <w:tab/>
      </w:r>
      <w:r w:rsidR="00831F27">
        <w:rPr>
          <w:rFonts w:ascii="Bookman Old Style" w:hAnsi="Bookman Old Style" w:cs="Arial"/>
        </w:rPr>
        <w:tab/>
      </w:r>
      <w:r w:rsidRPr="000D0C45">
        <w:rPr>
          <w:rFonts w:ascii="Bookman Old Style" w:hAnsi="Bookman Old Style" w:cs="Arial"/>
        </w:rPr>
        <w:t>9.</w:t>
      </w:r>
      <w:r w:rsidRPr="000D0C45">
        <w:rPr>
          <w:rFonts w:ascii="Bookman Old Style" w:hAnsi="Bookman Old Style" w:cs="Arial"/>
        </w:rPr>
        <w:tab/>
        <w:t>The construction of, or the placement of any structure or materials within the drainage way of any right of way that will prevent the natural flow of water and cause it to collect and pool upon any private or public property;</w:t>
      </w:r>
    </w:p>
    <w:p w:rsidR="000D0C45" w:rsidRPr="000D0C45" w:rsidRDefault="000D0C45" w:rsidP="000D0C45">
      <w:pPr>
        <w:tabs>
          <w:tab w:val="left" w:pos="360"/>
        </w:tabs>
        <w:ind w:left="720" w:hanging="720"/>
        <w:jc w:val="both"/>
        <w:rPr>
          <w:rFonts w:ascii="Bookman Old Style" w:hAnsi="Bookman Old Style" w:cs="Arial"/>
        </w:rPr>
      </w:pPr>
    </w:p>
    <w:p w:rsidR="000D0C45" w:rsidRPr="000D0C45" w:rsidRDefault="000D0C45" w:rsidP="000D0C45">
      <w:pPr>
        <w:tabs>
          <w:tab w:val="left" w:pos="360"/>
        </w:tabs>
        <w:ind w:left="360" w:hanging="360"/>
        <w:jc w:val="both"/>
        <w:rPr>
          <w:rFonts w:ascii="Bookman Old Style" w:hAnsi="Bookman Old Style" w:cs="Arial"/>
        </w:rPr>
      </w:pPr>
      <w:r w:rsidRPr="000D0C45">
        <w:rPr>
          <w:rFonts w:ascii="Bookman Old Style" w:hAnsi="Bookman Old Style" w:cs="Arial"/>
        </w:rPr>
        <w:tab/>
      </w:r>
      <w:r w:rsidRPr="000D0C45">
        <w:rPr>
          <w:rFonts w:ascii="Bookman Old Style" w:hAnsi="Bookman Old Style" w:cs="Arial"/>
        </w:rPr>
        <w:tab/>
      </w:r>
      <w:r w:rsidRPr="000D0C45">
        <w:rPr>
          <w:rFonts w:ascii="Bookman Old Style" w:hAnsi="Bookman Old Style" w:cs="Arial"/>
        </w:rPr>
        <w:tab/>
        <w:t>10.</w:t>
      </w:r>
      <w:r w:rsidRPr="000D0C45">
        <w:rPr>
          <w:rFonts w:ascii="Bookman Old Style" w:hAnsi="Bookman Old Style" w:cs="Arial"/>
        </w:rPr>
        <w:tab/>
        <w:t>Any dead domestic or wild animal;</w:t>
      </w:r>
    </w:p>
    <w:p w:rsidR="000D0C45" w:rsidRPr="000D0C45" w:rsidRDefault="000D0C45" w:rsidP="000D0C45">
      <w:pPr>
        <w:tabs>
          <w:tab w:val="left" w:pos="360"/>
        </w:tabs>
        <w:ind w:left="360" w:hanging="360"/>
        <w:jc w:val="both"/>
        <w:rPr>
          <w:rFonts w:ascii="Bookman Old Style" w:hAnsi="Bookman Old Style" w:cs="Arial"/>
        </w:rPr>
      </w:pPr>
    </w:p>
    <w:p w:rsidR="000D0C45" w:rsidRPr="000D0C45" w:rsidRDefault="000D0C45" w:rsidP="00831F27">
      <w:pPr>
        <w:tabs>
          <w:tab w:val="left" w:pos="360"/>
        </w:tabs>
        <w:ind w:left="720" w:hanging="720"/>
        <w:jc w:val="both"/>
        <w:rPr>
          <w:rFonts w:ascii="Bookman Old Style" w:hAnsi="Bookman Old Style" w:cs="Arial"/>
        </w:rPr>
      </w:pPr>
      <w:r w:rsidRPr="000D0C45">
        <w:rPr>
          <w:rFonts w:ascii="Bookman Old Style" w:hAnsi="Bookman Old Style" w:cs="Arial"/>
        </w:rPr>
        <w:tab/>
      </w:r>
      <w:r w:rsidRPr="000D0C45">
        <w:rPr>
          <w:rFonts w:ascii="Bookman Old Style" w:hAnsi="Bookman Old Style" w:cs="Arial"/>
        </w:rPr>
        <w:tab/>
      </w:r>
      <w:r w:rsidR="00831F27">
        <w:rPr>
          <w:rFonts w:ascii="Bookman Old Style" w:hAnsi="Bookman Old Style" w:cs="Arial"/>
        </w:rPr>
        <w:tab/>
      </w:r>
      <w:r w:rsidRPr="000D0C45">
        <w:rPr>
          <w:rFonts w:ascii="Bookman Old Style" w:hAnsi="Bookman Old Style" w:cs="Arial"/>
        </w:rPr>
        <w:t>11.</w:t>
      </w:r>
      <w:r w:rsidRPr="000D0C45">
        <w:rPr>
          <w:rFonts w:ascii="Bookman Old Style" w:hAnsi="Bookman Old Style" w:cs="Arial"/>
        </w:rPr>
        <w:tab/>
        <w:t>Any real or personal property t</w:t>
      </w:r>
      <w:r w:rsidR="009E54E5">
        <w:rPr>
          <w:rFonts w:ascii="Bookman Old Style" w:hAnsi="Bookman Old Style" w:cs="Arial"/>
        </w:rPr>
        <w:t xml:space="preserve">hat is infected with contagious </w:t>
      </w:r>
      <w:r w:rsidRPr="000D0C45">
        <w:rPr>
          <w:rFonts w:ascii="Bookman Old Style" w:hAnsi="Bookman Old Style" w:cs="Arial"/>
        </w:rPr>
        <w:t>disease and is likely to cause an immediate health hazard;</w:t>
      </w:r>
    </w:p>
    <w:p w:rsidR="000D0C45" w:rsidRPr="000D0C45" w:rsidRDefault="000D0C45" w:rsidP="000D0C45">
      <w:pPr>
        <w:tabs>
          <w:tab w:val="left" w:pos="360"/>
        </w:tabs>
        <w:ind w:left="720" w:hanging="720"/>
        <w:jc w:val="both"/>
        <w:rPr>
          <w:rFonts w:ascii="Bookman Old Style" w:hAnsi="Bookman Old Style" w:cs="Arial"/>
        </w:rPr>
      </w:pPr>
    </w:p>
    <w:p w:rsidR="000D0C45" w:rsidRPr="000D0C45" w:rsidRDefault="000D0C45" w:rsidP="00831F27">
      <w:pPr>
        <w:ind w:left="720" w:hanging="720"/>
        <w:rPr>
          <w:rFonts w:ascii="Bookman Old Style" w:hAnsi="Bookman Old Style" w:cs="Arial"/>
        </w:rPr>
      </w:pPr>
      <w:r w:rsidRPr="000D0C45">
        <w:rPr>
          <w:rFonts w:ascii="Bookman Old Style" w:hAnsi="Bookman Old Style" w:cs="Arial"/>
        </w:rPr>
        <w:tab/>
      </w:r>
      <w:r w:rsidR="00831F27">
        <w:rPr>
          <w:rFonts w:ascii="Bookman Old Style" w:hAnsi="Bookman Old Style" w:cs="Arial"/>
        </w:rPr>
        <w:tab/>
      </w:r>
      <w:r w:rsidRPr="000D0C45">
        <w:rPr>
          <w:rFonts w:ascii="Bookman Old Style" w:hAnsi="Bookman Old Style" w:cs="Arial"/>
        </w:rPr>
        <w:t>12.</w:t>
      </w:r>
      <w:r w:rsidRPr="000D0C45">
        <w:rPr>
          <w:rFonts w:ascii="Bookman Old Style" w:hAnsi="Bookman Old Style" w:cs="Arial"/>
        </w:rPr>
        <w:tab/>
        <w:t xml:space="preserve">The placing or accumulating on or within any real or personal property or the permitting of same, of any matter which attracts or may attract rodents, insects, domestic or wild animals in such a manner as to create a health hazard or unsanitary or dangerous condition; </w:t>
      </w:r>
    </w:p>
    <w:p w:rsidR="000D0C45" w:rsidRPr="000D0C45" w:rsidRDefault="000D0C45" w:rsidP="000D0C45">
      <w:pPr>
        <w:tabs>
          <w:tab w:val="left" w:pos="360"/>
        </w:tabs>
        <w:ind w:left="720" w:hanging="720"/>
        <w:jc w:val="both"/>
        <w:rPr>
          <w:rFonts w:ascii="Bookman Old Style" w:hAnsi="Bookman Old Style" w:cs="Arial"/>
        </w:rPr>
      </w:pPr>
    </w:p>
    <w:p w:rsidR="000D0C45" w:rsidRPr="000D0C45" w:rsidRDefault="000D0C45" w:rsidP="00831F27">
      <w:pPr>
        <w:tabs>
          <w:tab w:val="left" w:pos="360"/>
        </w:tabs>
        <w:ind w:left="720" w:hanging="720"/>
        <w:jc w:val="both"/>
        <w:rPr>
          <w:rFonts w:ascii="Bookman Old Style" w:hAnsi="Bookman Old Style" w:cs="Arial"/>
        </w:rPr>
      </w:pPr>
      <w:r w:rsidRPr="000D0C45">
        <w:rPr>
          <w:rFonts w:ascii="Bookman Old Style" w:hAnsi="Bookman Old Style" w:cs="Arial"/>
        </w:rPr>
        <w:tab/>
      </w:r>
      <w:r w:rsidRPr="000D0C45">
        <w:rPr>
          <w:rFonts w:ascii="Bookman Old Style" w:hAnsi="Bookman Old Style" w:cs="Arial"/>
        </w:rPr>
        <w:tab/>
      </w:r>
      <w:r w:rsidR="00831F27">
        <w:rPr>
          <w:rFonts w:ascii="Bookman Old Style" w:hAnsi="Bookman Old Style" w:cs="Arial"/>
        </w:rPr>
        <w:tab/>
      </w:r>
      <w:r w:rsidRPr="000D0C45">
        <w:rPr>
          <w:rFonts w:ascii="Bookman Old Style" w:hAnsi="Bookman Old Style" w:cs="Arial"/>
        </w:rPr>
        <w:t>13.</w:t>
      </w:r>
      <w:r w:rsidRPr="000D0C45">
        <w:rPr>
          <w:rFonts w:ascii="Bookman Old Style" w:hAnsi="Bookman Old Style" w:cs="Arial"/>
        </w:rPr>
        <w:tab/>
        <w:t xml:space="preserve">Trees, shrubbery, weeds, or other matter obstructing public ways, or causing visual barriers which create vehicular traffic or pedestrian safety hazards; </w:t>
      </w:r>
    </w:p>
    <w:p w:rsidR="000D0C45" w:rsidRPr="000D0C45" w:rsidRDefault="000D0C45" w:rsidP="000D0C45">
      <w:pPr>
        <w:tabs>
          <w:tab w:val="left" w:pos="360"/>
        </w:tabs>
        <w:ind w:left="720" w:hanging="720"/>
        <w:jc w:val="both"/>
        <w:rPr>
          <w:rFonts w:ascii="Bookman Old Style" w:hAnsi="Bookman Old Style" w:cs="Arial"/>
        </w:rPr>
      </w:pPr>
    </w:p>
    <w:p w:rsidR="000D0C45" w:rsidRPr="000D0C45" w:rsidRDefault="000D0C45" w:rsidP="00831F27">
      <w:pPr>
        <w:ind w:left="720" w:firstLine="720"/>
        <w:jc w:val="both"/>
        <w:rPr>
          <w:rFonts w:ascii="Bookman Old Style" w:hAnsi="Bookman Old Style" w:cs="Arial"/>
        </w:rPr>
      </w:pPr>
      <w:r w:rsidRPr="000D0C45">
        <w:rPr>
          <w:rFonts w:ascii="Bookman Old Style" w:hAnsi="Bookman Old Style" w:cs="Arial"/>
        </w:rPr>
        <w:t>14.</w:t>
      </w:r>
      <w:r w:rsidRPr="000D0C45">
        <w:rPr>
          <w:rFonts w:ascii="Bookman Old Style" w:hAnsi="Bookman Old Style" w:cs="Arial"/>
        </w:rPr>
        <w:tab/>
        <w:t>The unauthorized placement of fences, signs, shrubbery or barriers within road right of ways;</w:t>
      </w:r>
    </w:p>
    <w:p w:rsidR="000D0C45" w:rsidRPr="000D0C45" w:rsidRDefault="000D0C45" w:rsidP="000D0C45">
      <w:pPr>
        <w:ind w:left="720" w:hanging="360"/>
        <w:jc w:val="both"/>
        <w:rPr>
          <w:rFonts w:ascii="Bookman Old Style" w:hAnsi="Bookman Old Style" w:cs="Arial"/>
        </w:rPr>
      </w:pPr>
    </w:p>
    <w:p w:rsidR="000D0C45" w:rsidRPr="000D0C45" w:rsidRDefault="000D0C45" w:rsidP="00831F27">
      <w:pPr>
        <w:ind w:left="720" w:firstLine="720"/>
        <w:rPr>
          <w:rFonts w:ascii="Bookman Old Style" w:hAnsi="Bookman Old Style" w:cs="Arial"/>
        </w:rPr>
      </w:pPr>
      <w:r w:rsidRPr="000D0C45">
        <w:rPr>
          <w:rFonts w:ascii="Bookman Old Style" w:hAnsi="Bookman Old Style" w:cs="Arial"/>
        </w:rPr>
        <w:t>15.</w:t>
      </w:r>
      <w:r w:rsidRPr="000D0C45">
        <w:rPr>
          <w:rFonts w:ascii="Bookman Old Style" w:hAnsi="Bookman Old Style" w:cs="Arial"/>
        </w:rPr>
        <w:tab/>
        <w:t>Junk Vehicles as defined by this Ordinance, due to the danger to public health from vermin and insects that inhabit such vehicles, and the danger to safety of children attracted by such vehicles, except in lawfully operated junkyards that have been properly zoned and licensed;</w:t>
      </w:r>
    </w:p>
    <w:p w:rsidR="000D0C45" w:rsidRPr="000D0C45" w:rsidRDefault="000D0C45" w:rsidP="000D0C45">
      <w:pPr>
        <w:ind w:left="720" w:hanging="360"/>
        <w:jc w:val="both"/>
        <w:rPr>
          <w:rFonts w:ascii="Bookman Old Style" w:hAnsi="Bookman Old Style" w:cs="Arial"/>
        </w:rPr>
      </w:pPr>
    </w:p>
    <w:p w:rsidR="000D0C45" w:rsidRDefault="000D0C45" w:rsidP="00831F27">
      <w:pPr>
        <w:ind w:left="720" w:firstLine="720"/>
        <w:jc w:val="both"/>
        <w:rPr>
          <w:rFonts w:ascii="Bookman Old Style" w:hAnsi="Bookman Old Style" w:cs="Arial"/>
        </w:rPr>
      </w:pPr>
      <w:r w:rsidRPr="000D0C45">
        <w:rPr>
          <w:rFonts w:ascii="Bookman Old Style" w:hAnsi="Bookman Old Style" w:cs="Arial"/>
        </w:rPr>
        <w:t xml:space="preserve">16. </w:t>
      </w:r>
      <w:r w:rsidRPr="000D0C45">
        <w:rPr>
          <w:rFonts w:ascii="Bookman Old Style" w:hAnsi="Bookman Old Style" w:cs="Arial"/>
        </w:rPr>
        <w:tab/>
        <w:t xml:space="preserve">Industrial machinery, unless located on land that is properly zoned for such use and owned by persons actively engaged in industry. </w:t>
      </w:r>
    </w:p>
    <w:p w:rsidR="000D0C45" w:rsidRDefault="000D0C45" w:rsidP="000D0C45">
      <w:pPr>
        <w:rPr>
          <w:rFonts w:ascii="Bookman Old Style" w:hAnsi="Bookman Old Style" w:cs="Arial"/>
        </w:rPr>
      </w:pPr>
    </w:p>
    <w:p w:rsidR="000D0C45" w:rsidRDefault="000D0C45" w:rsidP="000D0C45">
      <w:pPr>
        <w:jc w:val="center"/>
        <w:rPr>
          <w:rFonts w:ascii="Bookman Old Style" w:hAnsi="Bookman Old Style" w:cs="Arial"/>
          <w:b/>
          <w:u w:val="single"/>
        </w:rPr>
      </w:pPr>
      <w:r>
        <w:rPr>
          <w:rFonts w:ascii="Bookman Old Style" w:hAnsi="Bookman Old Style" w:cs="Arial"/>
          <w:b/>
          <w:u w:val="single"/>
        </w:rPr>
        <w:t>SECTION II – NUISANCES PROHIBITED</w:t>
      </w:r>
    </w:p>
    <w:p w:rsidR="000D0C45" w:rsidRDefault="000D0C45" w:rsidP="000D0C45">
      <w:pPr>
        <w:jc w:val="center"/>
        <w:rPr>
          <w:rFonts w:ascii="Bookman Old Style" w:hAnsi="Bookman Old Style" w:cs="Arial"/>
          <w:b/>
          <w:u w:val="single"/>
        </w:rPr>
      </w:pPr>
    </w:p>
    <w:p w:rsidR="000D0C45" w:rsidRDefault="000D0C45" w:rsidP="000D0C45">
      <w:pPr>
        <w:ind w:firstLine="720"/>
        <w:jc w:val="both"/>
        <w:rPr>
          <w:rFonts w:ascii="Bookman Old Style" w:hAnsi="Bookman Old Style" w:cs="Arial"/>
        </w:rPr>
      </w:pPr>
      <w:r>
        <w:rPr>
          <w:rFonts w:ascii="Bookman Old Style" w:hAnsi="Bookman Old Style" w:cs="Arial"/>
        </w:rPr>
        <w:t>A.</w:t>
      </w:r>
      <w:r>
        <w:rPr>
          <w:rFonts w:ascii="Bookman Old Style" w:hAnsi="Bookman Old Style" w:cs="Arial"/>
        </w:rPr>
        <w:tab/>
      </w:r>
      <w:r w:rsidRPr="000D0C45">
        <w:rPr>
          <w:rFonts w:ascii="Bookman Old Style" w:hAnsi="Bookman Old Style" w:cs="Arial"/>
        </w:rPr>
        <w:t xml:space="preserve">No owner or occupant of any </w:t>
      </w:r>
      <w:r>
        <w:rPr>
          <w:rFonts w:ascii="Bookman Old Style" w:hAnsi="Bookman Old Style" w:cs="Arial"/>
        </w:rPr>
        <w:t>lot, place, or area within the C</w:t>
      </w:r>
      <w:r w:rsidRPr="000D0C45">
        <w:rPr>
          <w:rFonts w:ascii="Bookman Old Style" w:hAnsi="Bookman Old Style" w:cs="Arial"/>
        </w:rPr>
        <w:t xml:space="preserve">ity, the agent of any owner, or a tenant or contract purchaser, shall permit any </w:t>
      </w:r>
      <w:r w:rsidR="0011584B">
        <w:rPr>
          <w:rFonts w:ascii="Bookman Old Style" w:hAnsi="Bookman Old Style" w:cs="Arial"/>
        </w:rPr>
        <w:t>Public Nuisance on such lot, place or area within the City</w:t>
      </w:r>
      <w:r>
        <w:rPr>
          <w:rFonts w:ascii="Bookman Old Style" w:hAnsi="Bookman Old Style" w:cs="Arial"/>
        </w:rPr>
        <w:t xml:space="preserve">.  </w:t>
      </w:r>
      <w:r w:rsidRPr="000D0C45">
        <w:rPr>
          <w:rFonts w:ascii="Bookman Old Style" w:hAnsi="Bookman Old Style" w:cs="Arial"/>
        </w:rPr>
        <w:t xml:space="preserve">The owner </w:t>
      </w:r>
      <w:r w:rsidR="00665614">
        <w:rPr>
          <w:rFonts w:ascii="Bookman Old Style" w:hAnsi="Bookman Old Style" w:cs="Arial"/>
        </w:rPr>
        <w:t>and</w:t>
      </w:r>
      <w:r w:rsidRPr="000D0C45">
        <w:rPr>
          <w:rFonts w:ascii="Bookman Old Style" w:hAnsi="Bookman Old Style" w:cs="Arial"/>
        </w:rPr>
        <w:t xml:space="preserve"> occ</w:t>
      </w:r>
      <w:r w:rsidR="00665614">
        <w:rPr>
          <w:rFonts w:ascii="Bookman Old Style" w:hAnsi="Bookman Old Style" w:cs="Arial"/>
        </w:rPr>
        <w:t xml:space="preserve">upant may be held </w:t>
      </w:r>
      <w:r w:rsidRPr="000D0C45">
        <w:rPr>
          <w:rFonts w:ascii="Bookman Old Style" w:hAnsi="Bookman Old Style" w:cs="Arial"/>
        </w:rPr>
        <w:t>jointly liable for the condition of the property.</w:t>
      </w:r>
    </w:p>
    <w:p w:rsidR="000D0C45" w:rsidRDefault="000D0C45" w:rsidP="000D0C45">
      <w:pPr>
        <w:ind w:firstLine="720"/>
        <w:jc w:val="both"/>
        <w:rPr>
          <w:rFonts w:ascii="Bookman Old Style" w:hAnsi="Bookman Old Style" w:cs="Arial"/>
        </w:rPr>
      </w:pPr>
    </w:p>
    <w:p w:rsidR="000D0C45" w:rsidRDefault="000D0C45" w:rsidP="000D0C45">
      <w:pPr>
        <w:ind w:firstLine="720"/>
        <w:jc w:val="both"/>
        <w:rPr>
          <w:rFonts w:ascii="Bookman Old Style" w:hAnsi="Bookman Old Style" w:cs="Arial"/>
        </w:rPr>
      </w:pPr>
      <w:r>
        <w:rPr>
          <w:rFonts w:ascii="Bookman Old Style" w:hAnsi="Bookman Old Style" w:cs="Arial"/>
        </w:rPr>
        <w:lastRenderedPageBreak/>
        <w:t>B.</w:t>
      </w:r>
      <w:r>
        <w:rPr>
          <w:rFonts w:ascii="Bookman Old Style" w:hAnsi="Bookman Old Style" w:cs="Arial"/>
        </w:rPr>
        <w:tab/>
      </w:r>
      <w:r w:rsidRPr="000D0C45">
        <w:rPr>
          <w:rFonts w:ascii="Bookman Old Style" w:hAnsi="Bookman Old Style" w:cs="Arial"/>
        </w:rPr>
        <w:t>The Council hereby specifically adopts the provisions o</w:t>
      </w:r>
      <w:r w:rsidRPr="00665614">
        <w:rPr>
          <w:rFonts w:ascii="Bookman Old Style" w:hAnsi="Bookman Old Style" w:cs="Arial"/>
        </w:rPr>
        <w:t>f IC 36-7-10.1-1 through 36-7-10.1-5, and any amendments thereto.</w:t>
      </w:r>
    </w:p>
    <w:p w:rsidR="000D0C45" w:rsidRPr="000D0C45" w:rsidRDefault="000D0C45" w:rsidP="000D0C45">
      <w:pPr>
        <w:rPr>
          <w:rFonts w:ascii="Arial" w:hAnsi="Arial" w:cs="Arial"/>
        </w:rPr>
      </w:pPr>
    </w:p>
    <w:p w:rsidR="00BF2162" w:rsidRPr="0011584B" w:rsidRDefault="0011584B" w:rsidP="0011584B">
      <w:pPr>
        <w:jc w:val="center"/>
        <w:rPr>
          <w:rFonts w:ascii="Bookman Old Style" w:hAnsi="Bookman Old Style"/>
          <w:b/>
          <w:u w:val="single"/>
        </w:rPr>
      </w:pPr>
      <w:r w:rsidRPr="0011584B">
        <w:rPr>
          <w:rFonts w:ascii="Bookman Old Style" w:hAnsi="Bookman Old Style"/>
          <w:b/>
          <w:u w:val="single"/>
        </w:rPr>
        <w:t xml:space="preserve">SECTION III – NOTICE </w:t>
      </w:r>
      <w:r w:rsidR="00972A26">
        <w:rPr>
          <w:rFonts w:ascii="Bookman Old Style" w:hAnsi="Bookman Old Style"/>
          <w:b/>
          <w:u w:val="single"/>
        </w:rPr>
        <w:t>TO ABATE</w:t>
      </w:r>
      <w:r>
        <w:rPr>
          <w:rFonts w:ascii="Bookman Old Style" w:hAnsi="Bookman Old Style"/>
          <w:b/>
          <w:u w:val="single"/>
        </w:rPr>
        <w:t xml:space="preserve"> CERTAIN PUBLIC NUISANCES</w:t>
      </w:r>
    </w:p>
    <w:p w:rsidR="0011584B" w:rsidRPr="0011584B" w:rsidRDefault="0011584B" w:rsidP="0011584B">
      <w:pPr>
        <w:jc w:val="center"/>
        <w:rPr>
          <w:rFonts w:ascii="Bookman Old Style" w:hAnsi="Bookman Old Style"/>
          <w:b/>
          <w:u w:val="single"/>
        </w:rPr>
      </w:pPr>
    </w:p>
    <w:p w:rsidR="0011584B" w:rsidRDefault="0011584B" w:rsidP="0011584B">
      <w:pPr>
        <w:spacing w:after="200" w:line="276" w:lineRule="auto"/>
        <w:ind w:firstLine="720"/>
        <w:jc w:val="both"/>
        <w:rPr>
          <w:rFonts w:ascii="Bookman Old Style" w:eastAsiaTheme="minorHAnsi" w:hAnsi="Bookman Old Style"/>
        </w:rPr>
      </w:pPr>
      <w:r>
        <w:rPr>
          <w:rFonts w:ascii="Bookman Old Style" w:eastAsiaTheme="minorHAnsi" w:hAnsi="Bookman Old Style"/>
        </w:rPr>
        <w:t xml:space="preserve">A. </w:t>
      </w:r>
      <w:r>
        <w:rPr>
          <w:rFonts w:ascii="Bookman Old Style" w:eastAsiaTheme="minorHAnsi" w:hAnsi="Bookman Old Style"/>
        </w:rPr>
        <w:tab/>
      </w:r>
      <w:r w:rsidRPr="00E21FE3">
        <w:rPr>
          <w:rFonts w:ascii="Bookman Old Style" w:eastAsiaTheme="minorHAnsi" w:hAnsi="Bookman Old Style"/>
        </w:rPr>
        <w:t xml:space="preserve">Except as </w:t>
      </w:r>
      <w:r w:rsidR="0077624E">
        <w:rPr>
          <w:rFonts w:ascii="Bookman Old Style" w:eastAsiaTheme="minorHAnsi" w:hAnsi="Bookman Old Style"/>
        </w:rPr>
        <w:t xml:space="preserve">may be </w:t>
      </w:r>
      <w:r w:rsidRPr="00E21FE3">
        <w:rPr>
          <w:rFonts w:ascii="Bookman Old Style" w:eastAsiaTheme="minorHAnsi" w:hAnsi="Bookman Old Style"/>
        </w:rPr>
        <w:t>provided in Section</w:t>
      </w:r>
      <w:r w:rsidR="007B55A8" w:rsidRPr="00E21FE3">
        <w:rPr>
          <w:rFonts w:ascii="Bookman Old Style" w:eastAsiaTheme="minorHAnsi" w:hAnsi="Bookman Old Style"/>
        </w:rPr>
        <w:t>s VI</w:t>
      </w:r>
      <w:r w:rsidR="00E21FE3" w:rsidRPr="00E21FE3">
        <w:rPr>
          <w:rFonts w:ascii="Bookman Old Style" w:eastAsiaTheme="minorHAnsi" w:hAnsi="Bookman Old Style"/>
        </w:rPr>
        <w:t xml:space="preserve">, VII &amp; </w:t>
      </w:r>
      <w:r w:rsidR="00972A26" w:rsidRPr="00E21FE3">
        <w:rPr>
          <w:rFonts w:ascii="Bookman Old Style" w:eastAsiaTheme="minorHAnsi" w:hAnsi="Bookman Old Style"/>
        </w:rPr>
        <w:t>VIII</w:t>
      </w:r>
      <w:r>
        <w:rPr>
          <w:rFonts w:ascii="Bookman Old Style" w:eastAsiaTheme="minorHAnsi" w:hAnsi="Bookman Old Style"/>
        </w:rPr>
        <w:t>, i</w:t>
      </w:r>
      <w:r w:rsidRPr="0011584B">
        <w:rPr>
          <w:rFonts w:ascii="Bookman Old Style" w:eastAsiaTheme="minorHAnsi" w:hAnsi="Bookman Old Style"/>
        </w:rPr>
        <w:t xml:space="preserve">n the event any property owner, tenant, or contract purchaser resides at, occupies or owns a place containing </w:t>
      </w:r>
      <w:r w:rsidR="007B55A8">
        <w:rPr>
          <w:rFonts w:ascii="Bookman Old Style" w:eastAsiaTheme="minorHAnsi" w:hAnsi="Bookman Old Style"/>
        </w:rPr>
        <w:t xml:space="preserve">a </w:t>
      </w:r>
      <w:r>
        <w:rPr>
          <w:rFonts w:ascii="Bookman Old Style" w:eastAsiaTheme="minorHAnsi" w:hAnsi="Bookman Old Style"/>
        </w:rPr>
        <w:t>Public Nuisance</w:t>
      </w:r>
      <w:r w:rsidRPr="0011584B">
        <w:rPr>
          <w:rFonts w:ascii="Bookman Old Style" w:eastAsiaTheme="minorHAnsi" w:hAnsi="Bookman Old Style"/>
        </w:rPr>
        <w:t xml:space="preserve">, </w:t>
      </w:r>
      <w:r>
        <w:rPr>
          <w:rFonts w:ascii="Bookman Old Style" w:eastAsiaTheme="minorHAnsi" w:hAnsi="Bookman Old Style"/>
        </w:rPr>
        <w:t xml:space="preserve">the Mayor, </w:t>
      </w:r>
      <w:r w:rsidRPr="0011584B">
        <w:rPr>
          <w:rFonts w:ascii="Bookman Old Style" w:eastAsiaTheme="minorHAnsi" w:hAnsi="Bookman Old Style"/>
        </w:rPr>
        <w:t xml:space="preserve">the Clerk-Treasurer, a City of Woodburn Police </w:t>
      </w:r>
      <w:r>
        <w:rPr>
          <w:rFonts w:ascii="Bookman Old Style" w:eastAsiaTheme="minorHAnsi" w:hAnsi="Bookman Old Style"/>
        </w:rPr>
        <w:t>Officer or other person designated by the Mayor</w:t>
      </w:r>
      <w:r w:rsidRPr="0011584B">
        <w:rPr>
          <w:rFonts w:ascii="Bookman Old Style" w:eastAsiaTheme="minorHAnsi" w:hAnsi="Bookman Old Style"/>
        </w:rPr>
        <w:t xml:space="preserve">, shall notify, in writing, the owner or occupant of any such </w:t>
      </w:r>
      <w:r>
        <w:rPr>
          <w:rFonts w:ascii="Bookman Old Style" w:eastAsiaTheme="minorHAnsi" w:hAnsi="Bookman Old Style"/>
        </w:rPr>
        <w:t>lot, place, or area within the C</w:t>
      </w:r>
      <w:r w:rsidRPr="0011584B">
        <w:rPr>
          <w:rFonts w:ascii="Bookman Old Style" w:eastAsiaTheme="minorHAnsi" w:hAnsi="Bookman Old Style"/>
        </w:rPr>
        <w:t xml:space="preserve">ity, or the agent of the owner, to cut, </w:t>
      </w:r>
      <w:r w:rsidR="00972A26">
        <w:rPr>
          <w:rFonts w:ascii="Bookman Old Style" w:eastAsiaTheme="minorHAnsi" w:hAnsi="Bookman Old Style"/>
        </w:rPr>
        <w:t>destroy, or remove any such weeds or rank vegetation</w:t>
      </w:r>
      <w:r w:rsidRPr="0011584B">
        <w:rPr>
          <w:rFonts w:ascii="Bookman Old Style" w:eastAsiaTheme="minorHAnsi" w:hAnsi="Bookman Old Style"/>
        </w:rPr>
        <w:t xml:space="preserve">, deleterious unhealthful growths, or </w:t>
      </w:r>
      <w:r w:rsidR="007B55A8">
        <w:rPr>
          <w:rFonts w:ascii="Bookman Old Style" w:eastAsiaTheme="minorHAnsi" w:hAnsi="Bookman Old Style"/>
        </w:rPr>
        <w:t xml:space="preserve">otherwise abate any </w:t>
      </w:r>
      <w:r w:rsidRPr="0011584B">
        <w:rPr>
          <w:rFonts w:ascii="Bookman Old Style" w:eastAsiaTheme="minorHAnsi" w:hAnsi="Bookman Old Style"/>
        </w:rPr>
        <w:t xml:space="preserve">other </w:t>
      </w:r>
      <w:r w:rsidR="007B55A8">
        <w:rPr>
          <w:rFonts w:ascii="Bookman Old Style" w:eastAsiaTheme="minorHAnsi" w:hAnsi="Bookman Old Style"/>
        </w:rPr>
        <w:t>Public Nuisance</w:t>
      </w:r>
      <w:r w:rsidRPr="0011584B">
        <w:rPr>
          <w:rFonts w:ascii="Bookman Old Style" w:eastAsiaTheme="minorHAnsi" w:hAnsi="Bookman Old Style"/>
        </w:rPr>
        <w:t xml:space="preserve"> that may be growing, lying, or located on the owner's property or on the sidewalk abutting these areas.  </w:t>
      </w:r>
      <w:r w:rsidR="007B55A8">
        <w:rPr>
          <w:rFonts w:ascii="Bookman Old Style" w:eastAsiaTheme="minorHAnsi" w:hAnsi="Bookman Old Style"/>
        </w:rPr>
        <w:t xml:space="preserve">Notice shall be sent </w:t>
      </w:r>
      <w:r w:rsidRPr="0011584B">
        <w:rPr>
          <w:rFonts w:ascii="Bookman Old Style" w:eastAsiaTheme="minorHAnsi" w:hAnsi="Bookman Old Style"/>
        </w:rPr>
        <w:t xml:space="preserve">by certified mail, return receipt requested, addressed to the owner, occupant, or agent of the owner, at the last known address of the </w:t>
      </w:r>
      <w:r w:rsidR="00A1681E">
        <w:rPr>
          <w:rFonts w:ascii="Bookman Old Style" w:eastAsiaTheme="minorHAnsi" w:hAnsi="Bookman Old Style"/>
        </w:rPr>
        <w:t>owner as shown by the records of</w:t>
      </w:r>
      <w:r w:rsidRPr="0011584B">
        <w:rPr>
          <w:rFonts w:ascii="Bookman Old Style" w:eastAsiaTheme="minorHAnsi" w:hAnsi="Bookman Old Style"/>
        </w:rPr>
        <w:t xml:space="preserve"> the Allen County</w:t>
      </w:r>
      <w:r w:rsidR="00A1681E">
        <w:rPr>
          <w:rFonts w:ascii="Bookman Old Style" w:eastAsiaTheme="minorHAnsi" w:hAnsi="Bookman Old Style"/>
        </w:rPr>
        <w:t xml:space="preserve"> </w:t>
      </w:r>
      <w:r w:rsidR="00972A26">
        <w:rPr>
          <w:rFonts w:ascii="Bookman Old Style" w:eastAsiaTheme="minorHAnsi" w:hAnsi="Bookman Old Style"/>
        </w:rPr>
        <w:t>Auditor</w:t>
      </w:r>
      <w:r w:rsidRPr="0011584B">
        <w:rPr>
          <w:rFonts w:ascii="Bookman Old Style" w:eastAsiaTheme="minorHAnsi" w:hAnsi="Bookman Old Style"/>
        </w:rPr>
        <w:t xml:space="preserve">. </w:t>
      </w:r>
      <w:r w:rsidR="007B55A8">
        <w:rPr>
          <w:rFonts w:ascii="Bookman Old Style" w:eastAsiaTheme="minorHAnsi" w:hAnsi="Bookman Old Style"/>
        </w:rPr>
        <w:t>N</w:t>
      </w:r>
      <w:r w:rsidRPr="0011584B">
        <w:rPr>
          <w:rFonts w:ascii="Bookman Old Style" w:eastAsiaTheme="minorHAnsi" w:hAnsi="Bookman Old Style"/>
        </w:rPr>
        <w:t>otice may a</w:t>
      </w:r>
      <w:r w:rsidR="00972A26">
        <w:rPr>
          <w:rFonts w:ascii="Bookman Old Style" w:eastAsiaTheme="minorHAnsi" w:hAnsi="Bookman Old Style"/>
        </w:rPr>
        <w:t>lso</w:t>
      </w:r>
      <w:r w:rsidRPr="0011584B">
        <w:rPr>
          <w:rFonts w:ascii="Bookman Old Style" w:eastAsiaTheme="minorHAnsi" w:hAnsi="Bookman Old Style"/>
        </w:rPr>
        <w:t xml:space="preserve"> be posted in the yard or be personall</w:t>
      </w:r>
      <w:r>
        <w:rPr>
          <w:rFonts w:ascii="Bookman Old Style" w:eastAsiaTheme="minorHAnsi" w:hAnsi="Bookman Old Style"/>
        </w:rPr>
        <w:t>y served by an official of the C</w:t>
      </w:r>
      <w:r w:rsidRPr="0011584B">
        <w:rPr>
          <w:rFonts w:ascii="Bookman Old Style" w:eastAsiaTheme="minorHAnsi" w:hAnsi="Bookman Old Style"/>
        </w:rPr>
        <w:t xml:space="preserve">ity. If the notice is personally served, the person serving the notice shall prepare and file with the city a return of service showing the date notice was served, who it was served on, and signed by the person who served the notice.  In the event the owner or occupant of the real estate shall refuse to accept </w:t>
      </w:r>
      <w:r w:rsidR="0077624E">
        <w:rPr>
          <w:rFonts w:ascii="Bookman Old Style" w:eastAsiaTheme="minorHAnsi" w:hAnsi="Bookman Old Style"/>
        </w:rPr>
        <w:t>the certified mail sent by the C</w:t>
      </w:r>
      <w:r w:rsidRPr="0011584B">
        <w:rPr>
          <w:rFonts w:ascii="Bookman Old Style" w:eastAsiaTheme="minorHAnsi" w:hAnsi="Bookman Old Style"/>
        </w:rPr>
        <w:t>ity, notice shall be given as provided in Rule 4.1 of the Indiana Trial Rules.</w:t>
      </w:r>
    </w:p>
    <w:p w:rsidR="007B55A8" w:rsidRDefault="0011584B" w:rsidP="00972A26">
      <w:pPr>
        <w:spacing w:after="200" w:line="276" w:lineRule="auto"/>
        <w:ind w:firstLine="720"/>
        <w:jc w:val="both"/>
        <w:rPr>
          <w:rFonts w:ascii="Bookman Old Style" w:eastAsiaTheme="minorHAnsi" w:hAnsi="Bookman Old Style"/>
        </w:rPr>
      </w:pPr>
      <w:r>
        <w:rPr>
          <w:rFonts w:ascii="Bookman Old Style" w:eastAsiaTheme="minorHAnsi" w:hAnsi="Bookman Old Style"/>
        </w:rPr>
        <w:t>B.</w:t>
      </w:r>
      <w:r>
        <w:rPr>
          <w:rFonts w:ascii="Bookman Old Style" w:eastAsiaTheme="minorHAnsi" w:hAnsi="Bookman Old Style"/>
        </w:rPr>
        <w:tab/>
        <w:t xml:space="preserve">The notice of a Public Nuisance violation in accordance with the above Section III(A) </w:t>
      </w:r>
      <w:r w:rsidR="003E16E2">
        <w:rPr>
          <w:rFonts w:ascii="Bookman Old Style" w:eastAsiaTheme="minorHAnsi" w:hAnsi="Bookman Old Style"/>
        </w:rPr>
        <w:t xml:space="preserve">shall: (1) state the name of the </w:t>
      </w:r>
      <w:r w:rsidR="003E16E2" w:rsidRPr="0011584B">
        <w:rPr>
          <w:rFonts w:ascii="Bookman Old Style" w:eastAsiaTheme="minorHAnsi" w:hAnsi="Bookman Old Style"/>
        </w:rPr>
        <w:t>property owner</w:t>
      </w:r>
      <w:r w:rsidR="003E16E2">
        <w:rPr>
          <w:rFonts w:ascii="Bookman Old Style" w:eastAsiaTheme="minorHAnsi" w:hAnsi="Bookman Old Style"/>
        </w:rPr>
        <w:t xml:space="preserve">, tenant, or contract purchaser; (2) state the address of the property subject to the violation; (3) state the particular facts giving rise to the </w:t>
      </w:r>
      <w:r w:rsidR="00972A26">
        <w:rPr>
          <w:rFonts w:ascii="Bookman Old Style" w:eastAsiaTheme="minorHAnsi" w:hAnsi="Bookman Old Style"/>
        </w:rPr>
        <w:t>violation</w:t>
      </w:r>
      <w:r w:rsidR="00595500">
        <w:rPr>
          <w:rFonts w:ascii="Bookman Old Style" w:eastAsiaTheme="minorHAnsi" w:hAnsi="Bookman Old Style"/>
        </w:rPr>
        <w:t xml:space="preserve"> of this Ordinance</w:t>
      </w:r>
      <w:r w:rsidR="00972A26">
        <w:rPr>
          <w:rFonts w:ascii="Bookman Old Style" w:eastAsiaTheme="minorHAnsi" w:hAnsi="Bookman Old Style"/>
        </w:rPr>
        <w:t>; (4</w:t>
      </w:r>
      <w:r w:rsidR="003E16E2">
        <w:rPr>
          <w:rFonts w:ascii="Bookman Old Style" w:eastAsiaTheme="minorHAnsi" w:hAnsi="Bookman Old Style"/>
        </w:rPr>
        <w:t>) state the action requir</w:t>
      </w:r>
      <w:r w:rsidR="00972A26">
        <w:rPr>
          <w:rFonts w:ascii="Bookman Old Style" w:eastAsiaTheme="minorHAnsi" w:hAnsi="Bookman Old Style"/>
        </w:rPr>
        <w:t>ed to cure the violation; and (5</w:t>
      </w:r>
      <w:r w:rsidR="003E16E2">
        <w:rPr>
          <w:rFonts w:ascii="Bookman Old Style" w:eastAsiaTheme="minorHAnsi" w:hAnsi="Bookman Old Style"/>
        </w:rPr>
        <w:t>) state that the person</w:t>
      </w:r>
      <w:r w:rsidRPr="0011584B">
        <w:rPr>
          <w:rFonts w:ascii="Bookman Old Style" w:eastAsiaTheme="minorHAnsi" w:hAnsi="Bookman Old Style"/>
        </w:rPr>
        <w:t xml:space="preserve"> </w:t>
      </w:r>
      <w:r w:rsidR="003E16E2">
        <w:rPr>
          <w:rFonts w:ascii="Bookman Old Style" w:eastAsiaTheme="minorHAnsi" w:hAnsi="Bookman Old Style"/>
        </w:rPr>
        <w:t>has</w:t>
      </w:r>
      <w:r w:rsidR="00363452">
        <w:rPr>
          <w:rFonts w:ascii="Bookman Old Style" w:eastAsiaTheme="minorHAnsi" w:hAnsi="Bookman Old Style"/>
        </w:rPr>
        <w:t xml:space="preserve"> ten (10</w:t>
      </w:r>
      <w:r w:rsidRPr="0011584B">
        <w:rPr>
          <w:rFonts w:ascii="Bookman Old Style" w:eastAsiaTheme="minorHAnsi" w:hAnsi="Bookman Old Style"/>
        </w:rPr>
        <w:t xml:space="preserve">) days to </w:t>
      </w:r>
      <w:r w:rsidR="003E16E2">
        <w:rPr>
          <w:rFonts w:ascii="Bookman Old Style" w:eastAsiaTheme="minorHAnsi" w:hAnsi="Bookman Old Style"/>
        </w:rPr>
        <w:t>cure the violation</w:t>
      </w:r>
      <w:r w:rsidRPr="0011584B">
        <w:rPr>
          <w:rFonts w:ascii="Bookman Old Style" w:eastAsiaTheme="minorHAnsi" w:hAnsi="Bookman Old Style"/>
        </w:rPr>
        <w:t>.</w:t>
      </w:r>
    </w:p>
    <w:p w:rsidR="00A1681E" w:rsidRPr="0011584B" w:rsidRDefault="00A1681E" w:rsidP="00A1681E">
      <w:pPr>
        <w:spacing w:after="200" w:line="276" w:lineRule="auto"/>
        <w:ind w:firstLine="720"/>
        <w:jc w:val="center"/>
        <w:rPr>
          <w:rFonts w:ascii="Bookman Old Style" w:eastAsiaTheme="minorHAnsi" w:hAnsi="Bookman Old Style"/>
          <w:b/>
          <w:u w:val="single"/>
        </w:rPr>
      </w:pPr>
      <w:r w:rsidRPr="00A1681E">
        <w:rPr>
          <w:rFonts w:ascii="Bookman Old Style" w:eastAsiaTheme="minorHAnsi" w:hAnsi="Bookman Old Style"/>
          <w:b/>
          <w:u w:val="single"/>
        </w:rPr>
        <w:t>SECTION IV – ACTION ON NONCOMPLIANCE</w:t>
      </w:r>
    </w:p>
    <w:p w:rsidR="00A1681E" w:rsidRPr="00A1681E" w:rsidRDefault="00A1681E" w:rsidP="00A1681E">
      <w:pPr>
        <w:ind w:firstLine="720"/>
        <w:jc w:val="both"/>
        <w:rPr>
          <w:rFonts w:ascii="Bookman Old Style" w:hAnsi="Bookman Old Style"/>
        </w:rPr>
      </w:pPr>
      <w:r>
        <w:rPr>
          <w:rFonts w:ascii="Bookman Old Style" w:hAnsi="Bookman Old Style"/>
        </w:rPr>
        <w:t>A.</w:t>
      </w:r>
      <w:r>
        <w:rPr>
          <w:rFonts w:ascii="Bookman Old Style" w:hAnsi="Bookman Old Style"/>
        </w:rPr>
        <w:tab/>
      </w:r>
      <w:r w:rsidRPr="00E21FE3">
        <w:rPr>
          <w:rFonts w:ascii="Bookman Old Style" w:hAnsi="Bookman Old Style"/>
        </w:rPr>
        <w:t xml:space="preserve">Except as </w:t>
      </w:r>
      <w:r w:rsidR="0077624E">
        <w:rPr>
          <w:rFonts w:ascii="Bookman Old Style" w:hAnsi="Bookman Old Style"/>
        </w:rPr>
        <w:t xml:space="preserve">may be </w:t>
      </w:r>
      <w:r w:rsidRPr="00E21FE3">
        <w:rPr>
          <w:rFonts w:ascii="Bookman Old Style" w:hAnsi="Bookman Old Style"/>
        </w:rPr>
        <w:t>provided in Section</w:t>
      </w:r>
      <w:r w:rsidR="007B55A8" w:rsidRPr="00E21FE3">
        <w:rPr>
          <w:rFonts w:ascii="Bookman Old Style" w:hAnsi="Bookman Old Style"/>
        </w:rPr>
        <w:t>s VI</w:t>
      </w:r>
      <w:r w:rsidR="00E21FE3" w:rsidRPr="00E21FE3">
        <w:rPr>
          <w:rFonts w:ascii="Bookman Old Style" w:hAnsi="Bookman Old Style"/>
        </w:rPr>
        <w:t>, V</w:t>
      </w:r>
      <w:r w:rsidR="00972A26" w:rsidRPr="00E21FE3">
        <w:rPr>
          <w:rFonts w:ascii="Bookman Old Style" w:hAnsi="Bookman Old Style"/>
        </w:rPr>
        <w:t>II</w:t>
      </w:r>
      <w:r w:rsidR="00E21FE3" w:rsidRPr="00E21FE3">
        <w:rPr>
          <w:rFonts w:ascii="Bookman Old Style" w:hAnsi="Bookman Old Style"/>
        </w:rPr>
        <w:t xml:space="preserve"> &amp; VIII</w:t>
      </w:r>
      <w:r w:rsidRPr="00E21FE3">
        <w:rPr>
          <w:rFonts w:ascii="Bookman Old Style" w:hAnsi="Bookman Old Style"/>
        </w:rPr>
        <w:t>,</w:t>
      </w:r>
      <w:r>
        <w:rPr>
          <w:rFonts w:ascii="Bookman Old Style" w:hAnsi="Bookman Old Style"/>
        </w:rPr>
        <w:t xml:space="preserve"> o</w:t>
      </w:r>
      <w:r w:rsidRPr="00A1681E">
        <w:rPr>
          <w:rFonts w:ascii="Bookman Old Style" w:hAnsi="Bookman Old Style"/>
        </w:rPr>
        <w:t>n the failure, n</w:t>
      </w:r>
      <w:r>
        <w:rPr>
          <w:rFonts w:ascii="Bookman Old Style" w:hAnsi="Bookman Old Style"/>
        </w:rPr>
        <w:t xml:space="preserve">eglect, or refusal of any owner, tenant or contract purchaser </w:t>
      </w:r>
      <w:r w:rsidRPr="00A1681E">
        <w:rPr>
          <w:rFonts w:ascii="Bookman Old Style" w:hAnsi="Bookman Old Style"/>
        </w:rPr>
        <w:t xml:space="preserve">so notified to cut, destroy, or remove weeds, grass or other </w:t>
      </w:r>
      <w:r>
        <w:rPr>
          <w:rFonts w:ascii="Bookman Old Style" w:hAnsi="Bookman Old Style"/>
        </w:rPr>
        <w:t xml:space="preserve">deleterious unhealthful growths, </w:t>
      </w:r>
      <w:r w:rsidRPr="00A1681E">
        <w:rPr>
          <w:rFonts w:ascii="Bookman Old Style" w:hAnsi="Bookman Old Style"/>
        </w:rPr>
        <w:t>other noxious matters</w:t>
      </w:r>
      <w:r>
        <w:rPr>
          <w:rFonts w:ascii="Bookman Old Style" w:hAnsi="Bookman Old Style"/>
        </w:rPr>
        <w:t xml:space="preserve"> or Public Nuisances</w:t>
      </w:r>
      <w:r w:rsidRPr="00A1681E">
        <w:rPr>
          <w:rFonts w:ascii="Bookman Old Style" w:hAnsi="Bookman Old Style"/>
        </w:rPr>
        <w:t xml:space="preserve"> growing, lying or located on such property or on the sidewalk a</w:t>
      </w:r>
      <w:r w:rsidR="00363452">
        <w:rPr>
          <w:rFonts w:ascii="Bookman Old Style" w:hAnsi="Bookman Old Style"/>
        </w:rPr>
        <w:t>butting these areas within ten (10</w:t>
      </w:r>
      <w:r>
        <w:rPr>
          <w:rFonts w:ascii="Bookman Old Style" w:hAnsi="Bookman Old Style"/>
        </w:rPr>
        <w:t>)</w:t>
      </w:r>
      <w:r w:rsidRPr="00A1681E">
        <w:rPr>
          <w:rFonts w:ascii="Bookman Old Style" w:hAnsi="Bookman Old Style"/>
        </w:rPr>
        <w:t xml:space="preserve"> days after the giving of notice to the property owner or </w:t>
      </w:r>
      <w:r w:rsidRPr="00A1681E">
        <w:rPr>
          <w:rFonts w:ascii="Bookman Old Style" w:hAnsi="Bookman Old Style"/>
        </w:rPr>
        <w:lastRenderedPageBreak/>
        <w:t>oc</w:t>
      </w:r>
      <w:r>
        <w:rPr>
          <w:rFonts w:ascii="Bookman Old Style" w:hAnsi="Bookman Old Style"/>
        </w:rPr>
        <w:t>cupant as provided herein, the C</w:t>
      </w:r>
      <w:r w:rsidRPr="00A1681E">
        <w:rPr>
          <w:rFonts w:ascii="Bookman Old Style" w:hAnsi="Bookman Old Style"/>
        </w:rPr>
        <w:t xml:space="preserve">ity may proceed to enforce the provisions of </w:t>
      </w:r>
      <w:r>
        <w:rPr>
          <w:rFonts w:ascii="Bookman Old Style" w:hAnsi="Bookman Old Style"/>
        </w:rPr>
        <w:t>this Ordinance</w:t>
      </w:r>
      <w:r w:rsidR="0077624E">
        <w:rPr>
          <w:rFonts w:ascii="Bookman Old Style" w:hAnsi="Bookman Old Style"/>
        </w:rPr>
        <w:t xml:space="preserve"> and carry out such actions necessary to cure the Public Nuisance</w:t>
      </w:r>
      <w:r>
        <w:rPr>
          <w:rFonts w:ascii="Bookman Old Style" w:hAnsi="Bookman Old Style"/>
        </w:rPr>
        <w:t>.</w:t>
      </w:r>
    </w:p>
    <w:p w:rsidR="00A1681E" w:rsidRDefault="00A1681E" w:rsidP="00A1681E">
      <w:pPr>
        <w:jc w:val="both"/>
        <w:rPr>
          <w:rFonts w:ascii="Bookman Old Style" w:hAnsi="Bookman Old Style"/>
        </w:rPr>
      </w:pPr>
    </w:p>
    <w:p w:rsidR="009C21AE" w:rsidRDefault="00A1681E" w:rsidP="0077624E">
      <w:pPr>
        <w:ind w:firstLine="720"/>
        <w:jc w:val="both"/>
        <w:rPr>
          <w:rFonts w:ascii="Bookman Old Style" w:hAnsi="Bookman Old Style"/>
        </w:rPr>
      </w:pPr>
      <w:r>
        <w:rPr>
          <w:rFonts w:ascii="Bookman Old Style" w:hAnsi="Bookman Old Style"/>
        </w:rPr>
        <w:t>B.</w:t>
      </w:r>
      <w:r>
        <w:rPr>
          <w:rFonts w:ascii="Bookman Old Style" w:hAnsi="Bookman Old Style"/>
        </w:rPr>
        <w:tab/>
        <w:t xml:space="preserve">In the event </w:t>
      </w:r>
      <w:r w:rsidRPr="00972A26">
        <w:rPr>
          <w:rFonts w:ascii="Bookman Old Style" w:hAnsi="Bookman Old Style"/>
        </w:rPr>
        <w:t>City employees are used to enforce this chapter, the hourly rate shall be One Hundred Dollars ($100) per hour per employee for the first violation and said rate shall increase by Fifty Dollars ($50) per hour per employee for subsequent violations.</w:t>
      </w:r>
      <w:r w:rsidRPr="00A1681E">
        <w:rPr>
          <w:rFonts w:ascii="Bookman Old Style" w:hAnsi="Bookman Old Style"/>
        </w:rPr>
        <w:t xml:space="preserve">  In addition to the hourly rate, all costs involved with the disposal of any material removed from the property shall be assessed to the property owner.  This hourly rate </w:t>
      </w:r>
      <w:r w:rsidR="0077624E">
        <w:rPr>
          <w:rFonts w:ascii="Bookman Old Style" w:hAnsi="Bookman Old Style"/>
        </w:rPr>
        <w:t>may</w:t>
      </w:r>
      <w:r w:rsidRPr="00A1681E">
        <w:rPr>
          <w:rFonts w:ascii="Bookman Old Style" w:hAnsi="Bookman Old Style"/>
        </w:rPr>
        <w:t xml:space="preserve"> be adjusted from time to time by the Council by resolution in order to be assured that the costs of such cutting, removal or destroying are completely paid for by the landowner, and not the taxpayer.</w:t>
      </w:r>
    </w:p>
    <w:p w:rsidR="00A1681E" w:rsidRDefault="00A1681E" w:rsidP="00A1681E">
      <w:pPr>
        <w:ind w:firstLine="720"/>
        <w:jc w:val="both"/>
        <w:rPr>
          <w:rFonts w:ascii="Bookman Old Style" w:hAnsi="Bookman Old Style"/>
        </w:rPr>
      </w:pPr>
    </w:p>
    <w:p w:rsidR="00A1681E" w:rsidRDefault="00A1681E" w:rsidP="00A1681E">
      <w:pPr>
        <w:ind w:firstLine="720"/>
        <w:jc w:val="center"/>
        <w:rPr>
          <w:rFonts w:ascii="Bookman Old Style" w:hAnsi="Bookman Old Style"/>
          <w:b/>
          <w:u w:val="single"/>
        </w:rPr>
      </w:pPr>
      <w:r>
        <w:rPr>
          <w:rFonts w:ascii="Bookman Old Style" w:hAnsi="Bookman Old Style"/>
          <w:b/>
          <w:u w:val="single"/>
        </w:rPr>
        <w:t xml:space="preserve">SECTION V – </w:t>
      </w:r>
      <w:r w:rsidR="00972A26">
        <w:rPr>
          <w:rFonts w:ascii="Bookman Old Style" w:hAnsi="Bookman Old Style"/>
          <w:b/>
          <w:u w:val="single"/>
        </w:rPr>
        <w:t>COLLECTION OF COSTS</w:t>
      </w:r>
      <w:r>
        <w:rPr>
          <w:rFonts w:ascii="Bookman Old Style" w:hAnsi="Bookman Old Style"/>
          <w:b/>
          <w:u w:val="single"/>
        </w:rPr>
        <w:t xml:space="preserve"> BY LIEN OR COURT</w:t>
      </w:r>
    </w:p>
    <w:p w:rsidR="00A1681E" w:rsidRDefault="00A1681E" w:rsidP="00A1681E">
      <w:pPr>
        <w:ind w:firstLine="720"/>
        <w:jc w:val="center"/>
        <w:rPr>
          <w:rFonts w:ascii="Bookman Old Style" w:hAnsi="Bookman Old Style"/>
          <w:b/>
          <w:u w:val="single"/>
        </w:rPr>
      </w:pPr>
    </w:p>
    <w:p w:rsidR="004D795F" w:rsidRPr="004D795F" w:rsidRDefault="004D795F" w:rsidP="009E54E5">
      <w:pPr>
        <w:spacing w:after="200" w:line="276" w:lineRule="auto"/>
        <w:ind w:firstLine="720"/>
        <w:jc w:val="both"/>
        <w:rPr>
          <w:rFonts w:ascii="Bookman Old Style" w:eastAsiaTheme="minorHAnsi" w:hAnsi="Bookman Old Style"/>
        </w:rPr>
      </w:pPr>
      <w:r w:rsidRPr="004D795F">
        <w:rPr>
          <w:rFonts w:ascii="Bookman Old Style" w:eastAsiaTheme="minorHAnsi" w:hAnsi="Bookman Old Style"/>
        </w:rPr>
        <w:t>A.</w:t>
      </w:r>
      <w:r w:rsidRPr="004D795F">
        <w:rPr>
          <w:rFonts w:ascii="Bookman Old Style" w:eastAsiaTheme="minorHAnsi" w:hAnsi="Bookman Old Style"/>
        </w:rPr>
        <w:tab/>
      </w:r>
      <w:r>
        <w:rPr>
          <w:rFonts w:ascii="Bookman Old Style" w:eastAsiaTheme="minorHAnsi" w:hAnsi="Bookman Old Style"/>
        </w:rPr>
        <w:t>When the C</w:t>
      </w:r>
      <w:r w:rsidRPr="004D795F">
        <w:rPr>
          <w:rFonts w:ascii="Bookman Old Style" w:eastAsiaTheme="minorHAnsi" w:hAnsi="Bookman Old Style"/>
        </w:rPr>
        <w:t xml:space="preserve">ity has effected the removal of </w:t>
      </w:r>
      <w:r>
        <w:rPr>
          <w:rFonts w:ascii="Bookman Old Style" w:eastAsiaTheme="minorHAnsi" w:hAnsi="Bookman Old Style"/>
        </w:rPr>
        <w:t>the Public N</w:t>
      </w:r>
      <w:r w:rsidR="0077624E">
        <w:rPr>
          <w:rFonts w:ascii="Bookman Old Style" w:eastAsiaTheme="minorHAnsi" w:hAnsi="Bookman Old Style"/>
        </w:rPr>
        <w:t>uisance in accordance with Section IV</w:t>
      </w:r>
      <w:r w:rsidRPr="004D795F">
        <w:rPr>
          <w:rFonts w:ascii="Bookman Old Style" w:eastAsiaTheme="minorHAnsi" w:hAnsi="Bookman Old Style"/>
        </w:rPr>
        <w:t xml:space="preserve">, and has not been paid the actual costs thereof, </w:t>
      </w:r>
      <w:r>
        <w:rPr>
          <w:rFonts w:ascii="Bookman Old Style" w:eastAsiaTheme="minorHAnsi" w:hAnsi="Bookman Old Style"/>
        </w:rPr>
        <w:t>t</w:t>
      </w:r>
      <w:r w:rsidRPr="004D795F">
        <w:rPr>
          <w:rFonts w:ascii="Bookman Old Style" w:eastAsiaTheme="minorHAnsi" w:hAnsi="Bookman Old Style"/>
        </w:rPr>
        <w:t>he Clerk-Treasurer</w:t>
      </w:r>
      <w:r>
        <w:rPr>
          <w:rFonts w:ascii="Bookman Old Style" w:eastAsiaTheme="minorHAnsi" w:hAnsi="Bookman Old Style"/>
        </w:rPr>
        <w:t xml:space="preserve"> may </w:t>
      </w:r>
      <w:r w:rsidRPr="004D795F">
        <w:rPr>
          <w:rFonts w:ascii="Bookman Old Style" w:eastAsiaTheme="minorHAnsi" w:hAnsi="Bookman Old Style"/>
        </w:rPr>
        <w:t xml:space="preserve">make a certified statement of the actual cost incurred by the </w:t>
      </w:r>
      <w:r w:rsidRPr="00972A26">
        <w:rPr>
          <w:rFonts w:ascii="Bookman Old Style" w:eastAsiaTheme="minorHAnsi" w:hAnsi="Bookman Old Style"/>
        </w:rPr>
        <w:t xml:space="preserve">City in the removal using the rates </w:t>
      </w:r>
      <w:r w:rsidRPr="0077624E">
        <w:rPr>
          <w:rFonts w:ascii="Bookman Old Style" w:eastAsiaTheme="minorHAnsi" w:hAnsi="Bookman Old Style"/>
        </w:rPr>
        <w:t xml:space="preserve">contained in </w:t>
      </w:r>
      <w:r w:rsidR="007B55A8" w:rsidRPr="0077624E">
        <w:rPr>
          <w:rFonts w:ascii="Bookman Old Style" w:eastAsiaTheme="minorHAnsi" w:hAnsi="Bookman Old Style"/>
        </w:rPr>
        <w:t>Section</w:t>
      </w:r>
      <w:r w:rsidR="007B55A8" w:rsidRPr="00E21FE3">
        <w:rPr>
          <w:rFonts w:ascii="Bookman Old Style" w:eastAsiaTheme="minorHAnsi" w:hAnsi="Bookman Old Style"/>
        </w:rPr>
        <w:t xml:space="preserve"> IV(B)</w:t>
      </w:r>
      <w:r w:rsidR="00972A26" w:rsidRPr="00E21FE3">
        <w:rPr>
          <w:rFonts w:ascii="Bookman Old Style" w:eastAsiaTheme="minorHAnsi" w:hAnsi="Bookman Old Style"/>
        </w:rPr>
        <w:t xml:space="preserve"> as</w:t>
      </w:r>
      <w:r w:rsidR="00972A26" w:rsidRPr="00972A26">
        <w:rPr>
          <w:rFonts w:ascii="Bookman Old Style" w:eastAsiaTheme="minorHAnsi" w:hAnsi="Bookman Old Style"/>
        </w:rPr>
        <w:t xml:space="preserve"> well as any administrative costs associated therewith</w:t>
      </w:r>
      <w:r w:rsidRPr="00972A26">
        <w:rPr>
          <w:rFonts w:ascii="Bookman Old Style" w:eastAsiaTheme="minorHAnsi" w:hAnsi="Bookman Old Style"/>
        </w:rPr>
        <w:t>.</w:t>
      </w:r>
      <w:r w:rsidRPr="004D795F">
        <w:rPr>
          <w:rFonts w:ascii="Bookman Old Style" w:eastAsiaTheme="minorHAnsi" w:hAnsi="Bookman Old Style"/>
        </w:rPr>
        <w:t xml:space="preserve">  The statement must be delivered to the owner of the property by a law enforc</w:t>
      </w:r>
      <w:r>
        <w:rPr>
          <w:rFonts w:ascii="Bookman Old Style" w:eastAsiaTheme="minorHAnsi" w:hAnsi="Bookman Old Style"/>
        </w:rPr>
        <w:t>ement officer of the C</w:t>
      </w:r>
      <w:r w:rsidRPr="004D795F">
        <w:rPr>
          <w:rFonts w:ascii="Bookman Old Style" w:eastAsiaTheme="minorHAnsi" w:hAnsi="Bookman Old Style"/>
        </w:rPr>
        <w:t>ity or by certified mail, return receipt requested, and the owner shall pay the amount to the Clerk-Treasurer.  If the landowner fails to pay the amount within ten</w:t>
      </w:r>
      <w:r w:rsidR="007B55A8">
        <w:rPr>
          <w:rFonts w:ascii="Bookman Old Style" w:eastAsiaTheme="minorHAnsi" w:hAnsi="Bookman Old Style"/>
        </w:rPr>
        <w:t xml:space="preserve"> (10)</w:t>
      </w:r>
      <w:r w:rsidRPr="004D795F">
        <w:rPr>
          <w:rFonts w:ascii="Bookman Old Style" w:eastAsiaTheme="minorHAnsi" w:hAnsi="Bookman Old Style"/>
        </w:rPr>
        <w:t xml:space="preserve"> days after receiving the statement, a certified copy of the statement of costs shall be filed in the office of the Auditor of Allen </w:t>
      </w:r>
      <w:r w:rsidRPr="00972A26">
        <w:rPr>
          <w:rFonts w:ascii="Bookman Old Style" w:eastAsiaTheme="minorHAnsi" w:hAnsi="Bookman Old Style"/>
        </w:rPr>
        <w:t>County.  The Auditor shall place the amount claimed on the tax duplicate against the property affected by the work, and the amount shall be collected as taxes are collected and shall be disbur</w:t>
      </w:r>
      <w:r w:rsidR="007B55A8" w:rsidRPr="00972A26">
        <w:rPr>
          <w:rFonts w:ascii="Bookman Old Style" w:eastAsiaTheme="minorHAnsi" w:hAnsi="Bookman Old Style"/>
        </w:rPr>
        <w:t>sed to the general fund of the C</w:t>
      </w:r>
      <w:r w:rsidRPr="00972A26">
        <w:rPr>
          <w:rFonts w:ascii="Bookman Old Style" w:eastAsiaTheme="minorHAnsi" w:hAnsi="Bookman Old Style"/>
        </w:rPr>
        <w:t>ity, all as provided by IC 3</w:t>
      </w:r>
      <w:r w:rsidR="00972A26">
        <w:rPr>
          <w:rFonts w:ascii="Bookman Old Style" w:eastAsiaTheme="minorHAnsi" w:hAnsi="Bookman Old Style"/>
        </w:rPr>
        <w:t>6-7-10.1-1 through 36-7-10.1-5.</w:t>
      </w:r>
    </w:p>
    <w:p w:rsidR="009C21AE" w:rsidRDefault="009E54E5" w:rsidP="0077624E">
      <w:pPr>
        <w:spacing w:after="200" w:line="276" w:lineRule="auto"/>
        <w:ind w:firstLine="720"/>
        <w:jc w:val="both"/>
        <w:rPr>
          <w:rFonts w:ascii="Bookman Old Style" w:eastAsiaTheme="minorHAnsi" w:hAnsi="Bookman Old Style"/>
        </w:rPr>
      </w:pPr>
      <w:r>
        <w:rPr>
          <w:rFonts w:ascii="Bookman Old Style" w:eastAsiaTheme="minorHAnsi" w:hAnsi="Bookman Old Style"/>
        </w:rPr>
        <w:t>B</w:t>
      </w:r>
      <w:r w:rsidR="004D795F" w:rsidRPr="004D795F">
        <w:rPr>
          <w:rFonts w:ascii="Bookman Old Style" w:eastAsiaTheme="minorHAnsi" w:hAnsi="Bookman Old Style"/>
        </w:rPr>
        <w:t xml:space="preserve">. </w:t>
      </w:r>
      <w:r w:rsidR="004D795F" w:rsidRPr="004D795F">
        <w:rPr>
          <w:rFonts w:ascii="Bookman Old Style" w:eastAsiaTheme="minorHAnsi" w:hAnsi="Bookman Old Style"/>
        </w:rPr>
        <w:tab/>
        <w:t xml:space="preserve">In lieu of filing a lien as set out in </w:t>
      </w:r>
      <w:r>
        <w:rPr>
          <w:rFonts w:ascii="Bookman Old Style" w:eastAsiaTheme="minorHAnsi" w:hAnsi="Bookman Old Style"/>
        </w:rPr>
        <w:t xml:space="preserve">Section V(A) above, </w:t>
      </w:r>
      <w:r w:rsidR="00972A26">
        <w:rPr>
          <w:rFonts w:ascii="Bookman Old Style" w:eastAsiaTheme="minorHAnsi" w:hAnsi="Bookman Old Style"/>
        </w:rPr>
        <w:t xml:space="preserve">if the owner or occupant of the property fails to make payment of the costs incurred by the City in effecting removal of the Public Nuisance within the timeframe described under Section V(A), </w:t>
      </w:r>
      <w:r>
        <w:rPr>
          <w:rFonts w:ascii="Bookman Old Style" w:eastAsiaTheme="minorHAnsi" w:hAnsi="Bookman Old Style"/>
        </w:rPr>
        <w:t>the C</w:t>
      </w:r>
      <w:r w:rsidR="004D795F" w:rsidRPr="004D795F">
        <w:rPr>
          <w:rFonts w:ascii="Bookman Old Style" w:eastAsiaTheme="minorHAnsi" w:hAnsi="Bookman Old Style"/>
        </w:rPr>
        <w:t>ity may bring an action in any court of</w:t>
      </w:r>
      <w:r w:rsidR="00595500">
        <w:rPr>
          <w:rFonts w:ascii="Bookman Old Style" w:eastAsiaTheme="minorHAnsi" w:hAnsi="Bookman Old Style"/>
        </w:rPr>
        <w:t xml:space="preserve"> competent</w:t>
      </w:r>
      <w:r w:rsidR="004D795F" w:rsidRPr="004D795F">
        <w:rPr>
          <w:rFonts w:ascii="Bookman Old Style" w:eastAsiaTheme="minorHAnsi" w:hAnsi="Bookman Old Style"/>
        </w:rPr>
        <w:t xml:space="preserve"> jurisdiction</w:t>
      </w:r>
      <w:r w:rsidR="000B3418">
        <w:rPr>
          <w:rFonts w:ascii="Bookman Old Style" w:eastAsiaTheme="minorHAnsi" w:hAnsi="Bookman Old Style"/>
        </w:rPr>
        <w:t xml:space="preserve">, which may include the City Court of New Haven (as may be </w:t>
      </w:r>
      <w:r w:rsidR="0077624E">
        <w:rPr>
          <w:rFonts w:ascii="Bookman Old Style" w:eastAsiaTheme="minorHAnsi" w:hAnsi="Bookman Old Style"/>
        </w:rPr>
        <w:t>provided</w:t>
      </w:r>
      <w:r w:rsidR="000B3418">
        <w:rPr>
          <w:rFonts w:ascii="Bookman Old Style" w:eastAsiaTheme="minorHAnsi" w:hAnsi="Bookman Old Style"/>
        </w:rPr>
        <w:t xml:space="preserve"> by an inter-local agreement between the City of New Haven and the City of Woodburn)</w:t>
      </w:r>
      <w:r w:rsidR="00972A26">
        <w:rPr>
          <w:rFonts w:ascii="Bookman Old Style" w:eastAsiaTheme="minorHAnsi" w:hAnsi="Bookman Old Style"/>
        </w:rPr>
        <w:t xml:space="preserve"> to collect the amount of the bill plus any additional costs incurred in the collection, </w:t>
      </w:r>
      <w:r w:rsidR="0077624E">
        <w:rPr>
          <w:rFonts w:ascii="Bookman Old Style" w:eastAsiaTheme="minorHAnsi" w:hAnsi="Bookman Old Style"/>
        </w:rPr>
        <w:t>including</w:t>
      </w:r>
      <w:r w:rsidR="00972A26">
        <w:rPr>
          <w:rFonts w:ascii="Bookman Old Style" w:eastAsiaTheme="minorHAnsi" w:hAnsi="Bookman Old Style"/>
        </w:rPr>
        <w:t xml:space="preserve"> court costs and reasonable attorney’s fees.  If the City obtains a </w:t>
      </w:r>
      <w:r w:rsidR="00972A26">
        <w:rPr>
          <w:rFonts w:ascii="Bookman Old Style" w:eastAsiaTheme="minorHAnsi" w:hAnsi="Bookman Old Style"/>
        </w:rPr>
        <w:lastRenderedPageBreak/>
        <w:t xml:space="preserve">judgment under this </w:t>
      </w:r>
      <w:r w:rsidR="0077624E">
        <w:rPr>
          <w:rFonts w:ascii="Bookman Old Style" w:eastAsiaTheme="minorHAnsi" w:hAnsi="Bookman Old Style"/>
        </w:rPr>
        <w:t>Section V(B)</w:t>
      </w:r>
      <w:r w:rsidR="004C502F">
        <w:rPr>
          <w:rFonts w:ascii="Bookman Old Style" w:eastAsiaTheme="minorHAnsi" w:hAnsi="Bookman Old Style"/>
        </w:rPr>
        <w:t xml:space="preserve">, the City shall have a lien in the amount of the judgment on any real or personal property of the owner or occupant, as the case may be.  </w:t>
      </w:r>
      <w:r w:rsidR="0078432E" w:rsidRPr="00E21FE3">
        <w:rPr>
          <w:rFonts w:ascii="Bookman Old Style" w:eastAsiaTheme="minorHAnsi" w:hAnsi="Bookman Old Style"/>
        </w:rPr>
        <w:t xml:space="preserve">The suit may also request </w:t>
      </w:r>
      <w:r w:rsidR="00E21FE3" w:rsidRPr="00E21FE3">
        <w:rPr>
          <w:rFonts w:ascii="Bookman Old Style" w:eastAsiaTheme="minorHAnsi" w:hAnsi="Bookman Old Style"/>
        </w:rPr>
        <w:t>penalties</w:t>
      </w:r>
      <w:r w:rsidR="0078432E" w:rsidRPr="00E21FE3">
        <w:rPr>
          <w:rFonts w:ascii="Bookman Old Style" w:eastAsiaTheme="minorHAnsi" w:hAnsi="Bookman Old Style"/>
        </w:rPr>
        <w:t xml:space="preserve"> as provided for </w:t>
      </w:r>
      <w:r w:rsidR="00E21FE3" w:rsidRPr="00E21FE3">
        <w:rPr>
          <w:rFonts w:ascii="Bookman Old Style" w:eastAsiaTheme="minorHAnsi" w:hAnsi="Bookman Old Style"/>
        </w:rPr>
        <w:t xml:space="preserve">in Section </w:t>
      </w:r>
      <w:r w:rsidR="0077624E">
        <w:rPr>
          <w:rFonts w:ascii="Bookman Old Style" w:eastAsiaTheme="minorHAnsi" w:hAnsi="Bookman Old Style"/>
        </w:rPr>
        <w:t>IX</w:t>
      </w:r>
      <w:r w:rsidR="0078432E" w:rsidRPr="00E21FE3">
        <w:rPr>
          <w:rFonts w:ascii="Bookman Old Style" w:eastAsiaTheme="minorHAnsi" w:hAnsi="Bookman Old Style"/>
        </w:rPr>
        <w:t>.</w:t>
      </w:r>
      <w:r w:rsidR="0078432E">
        <w:rPr>
          <w:rFonts w:ascii="Bookman Old Style" w:eastAsiaTheme="minorHAnsi" w:hAnsi="Bookman Old Style"/>
        </w:rPr>
        <w:t xml:space="preserve">  </w:t>
      </w:r>
      <w:r w:rsidR="00972A26">
        <w:rPr>
          <w:rFonts w:ascii="Bookman Old Style" w:eastAsiaTheme="minorHAnsi" w:hAnsi="Bookman Old Style"/>
        </w:rPr>
        <w:t>The</w:t>
      </w:r>
      <w:r w:rsidR="007B55A8">
        <w:rPr>
          <w:rFonts w:ascii="Bookman Old Style" w:eastAsiaTheme="minorHAnsi" w:hAnsi="Bookman Old Style"/>
        </w:rPr>
        <w:t xml:space="preserve"> C</w:t>
      </w:r>
      <w:r w:rsidR="004D795F" w:rsidRPr="004D795F">
        <w:rPr>
          <w:rFonts w:ascii="Bookman Old Style" w:eastAsiaTheme="minorHAnsi" w:hAnsi="Bookman Old Style"/>
        </w:rPr>
        <w:t xml:space="preserve">ity may </w:t>
      </w:r>
      <w:r w:rsidR="0077624E">
        <w:rPr>
          <w:rFonts w:ascii="Bookman Old Style" w:eastAsiaTheme="minorHAnsi" w:hAnsi="Bookman Old Style"/>
        </w:rPr>
        <w:t>also request an</w:t>
      </w:r>
      <w:r w:rsidR="004D795F" w:rsidRPr="004D795F">
        <w:rPr>
          <w:rFonts w:ascii="Bookman Old Style" w:eastAsiaTheme="minorHAnsi" w:hAnsi="Bookman Old Style"/>
        </w:rPr>
        <w:t xml:space="preserve"> injunction against the offender seeking an injunction to prohibit such activity and to comply with the provisions of this </w:t>
      </w:r>
      <w:r w:rsidR="007B55A8">
        <w:rPr>
          <w:rFonts w:ascii="Bookman Old Style" w:eastAsiaTheme="minorHAnsi" w:hAnsi="Bookman Old Style"/>
        </w:rPr>
        <w:t>Ordinance</w:t>
      </w:r>
      <w:r w:rsidR="004D795F" w:rsidRPr="004D795F">
        <w:rPr>
          <w:rFonts w:ascii="Bookman Old Style" w:eastAsiaTheme="minorHAnsi" w:hAnsi="Bookman Old Style"/>
        </w:rPr>
        <w:t xml:space="preserve">.  </w:t>
      </w:r>
    </w:p>
    <w:p w:rsidR="009E54E5" w:rsidRPr="009E54E5" w:rsidRDefault="009E54E5" w:rsidP="009E54E5">
      <w:pPr>
        <w:spacing w:after="200" w:line="276" w:lineRule="auto"/>
        <w:ind w:firstLine="720"/>
        <w:jc w:val="center"/>
        <w:rPr>
          <w:rFonts w:ascii="Bookman Old Style" w:eastAsiaTheme="minorHAnsi" w:hAnsi="Bookman Old Style"/>
          <w:b/>
          <w:u w:val="single"/>
        </w:rPr>
      </w:pPr>
      <w:r>
        <w:rPr>
          <w:rFonts w:ascii="Bookman Old Style" w:eastAsiaTheme="minorHAnsi" w:hAnsi="Bookman Old Style"/>
          <w:b/>
          <w:u w:val="single"/>
        </w:rPr>
        <w:t>SECTION VI – JUNK VEHICLES</w:t>
      </w:r>
    </w:p>
    <w:p w:rsidR="00611042" w:rsidRDefault="00611042" w:rsidP="00EC0782">
      <w:pPr>
        <w:pStyle w:val="ListParagraph"/>
        <w:numPr>
          <w:ilvl w:val="0"/>
          <w:numId w:val="5"/>
        </w:numPr>
        <w:spacing w:after="200" w:line="276" w:lineRule="auto"/>
        <w:ind w:left="0" w:firstLine="720"/>
        <w:jc w:val="both"/>
        <w:rPr>
          <w:rFonts w:ascii="Bookman Old Style" w:eastAsiaTheme="minorHAnsi" w:hAnsi="Bookman Old Style"/>
        </w:rPr>
      </w:pPr>
      <w:r>
        <w:rPr>
          <w:rFonts w:ascii="Bookman Old Style" w:eastAsiaTheme="minorHAnsi" w:hAnsi="Bookman Old Style"/>
        </w:rPr>
        <w:t xml:space="preserve">The Council finds that Junk Vehicles are a Public Nuisance because of the danger to health from vermin and to children attracted by such vehicles. </w:t>
      </w:r>
    </w:p>
    <w:p w:rsidR="00611042" w:rsidRDefault="00611042" w:rsidP="00611042">
      <w:pPr>
        <w:pStyle w:val="ListParagraph"/>
        <w:spacing w:after="200" w:line="276" w:lineRule="auto"/>
        <w:ind w:left="360"/>
        <w:jc w:val="both"/>
        <w:rPr>
          <w:rFonts w:ascii="Bookman Old Style" w:eastAsiaTheme="minorHAnsi" w:hAnsi="Bookman Old Style"/>
        </w:rPr>
      </w:pPr>
    </w:p>
    <w:p w:rsidR="009E54E5" w:rsidRPr="009E54E5" w:rsidRDefault="009E54E5" w:rsidP="00EC0782">
      <w:pPr>
        <w:pStyle w:val="ListParagraph"/>
        <w:numPr>
          <w:ilvl w:val="0"/>
          <w:numId w:val="5"/>
        </w:numPr>
        <w:spacing w:after="200" w:line="276" w:lineRule="auto"/>
        <w:ind w:left="0" w:firstLine="720"/>
        <w:jc w:val="both"/>
        <w:rPr>
          <w:rFonts w:ascii="Bookman Old Style" w:eastAsiaTheme="minorHAnsi" w:hAnsi="Bookman Old Style"/>
        </w:rPr>
      </w:pPr>
      <w:r w:rsidRPr="009E54E5">
        <w:rPr>
          <w:rFonts w:ascii="Bookman Old Style" w:eastAsiaTheme="minorHAnsi" w:hAnsi="Bookman Old Style"/>
        </w:rPr>
        <w:t xml:space="preserve">Any member of the Department may order any Junk </w:t>
      </w:r>
      <w:r w:rsidR="00F17B30">
        <w:rPr>
          <w:rFonts w:ascii="Bookman Old Style" w:eastAsiaTheme="minorHAnsi" w:hAnsi="Bookman Old Style"/>
        </w:rPr>
        <w:t>Vehicle</w:t>
      </w:r>
      <w:r w:rsidR="00595500">
        <w:rPr>
          <w:rFonts w:ascii="Bookman Old Style" w:eastAsiaTheme="minorHAnsi" w:hAnsi="Bookman Old Style"/>
        </w:rPr>
        <w:t xml:space="preserve"> removed upon </w:t>
      </w:r>
      <w:r w:rsidR="00363452">
        <w:rPr>
          <w:rFonts w:ascii="Bookman Old Style" w:eastAsiaTheme="minorHAnsi" w:hAnsi="Bookman Old Style"/>
        </w:rPr>
        <w:t>ten (10</w:t>
      </w:r>
      <w:r w:rsidR="0078432E">
        <w:rPr>
          <w:rFonts w:ascii="Bookman Old Style" w:eastAsiaTheme="minorHAnsi" w:hAnsi="Bookman Old Style"/>
        </w:rPr>
        <w:t>)</w:t>
      </w:r>
      <w:r w:rsidRPr="009E54E5">
        <w:rPr>
          <w:rFonts w:ascii="Bookman Old Style" w:eastAsiaTheme="minorHAnsi" w:hAnsi="Bookman Old Style"/>
        </w:rPr>
        <w:t xml:space="preserve"> </w:t>
      </w:r>
      <w:r w:rsidR="00595500" w:rsidRPr="009E54E5">
        <w:rPr>
          <w:rFonts w:ascii="Bookman Old Style" w:eastAsiaTheme="minorHAnsi" w:hAnsi="Bookman Old Style"/>
        </w:rPr>
        <w:t>days</w:t>
      </w:r>
      <w:r w:rsidR="00595500">
        <w:rPr>
          <w:rFonts w:ascii="Bookman Old Style" w:eastAsiaTheme="minorHAnsi" w:hAnsi="Bookman Old Style"/>
        </w:rPr>
        <w:t>’ notice as provided in this Section VI</w:t>
      </w:r>
      <w:r w:rsidRPr="009E54E5">
        <w:rPr>
          <w:rFonts w:ascii="Bookman Old Style" w:eastAsiaTheme="minorHAnsi" w:hAnsi="Bookman Old Style"/>
        </w:rPr>
        <w:t>.</w:t>
      </w:r>
    </w:p>
    <w:p w:rsidR="009E54E5" w:rsidRPr="009E54E5" w:rsidRDefault="00611042" w:rsidP="00EC0782">
      <w:pPr>
        <w:spacing w:after="200" w:line="276" w:lineRule="auto"/>
        <w:ind w:firstLine="720"/>
        <w:jc w:val="both"/>
        <w:rPr>
          <w:rFonts w:ascii="Bookman Old Style" w:eastAsiaTheme="minorHAnsi" w:hAnsi="Bookman Old Style"/>
        </w:rPr>
      </w:pPr>
      <w:r>
        <w:rPr>
          <w:rFonts w:ascii="Bookman Old Style" w:eastAsiaTheme="minorHAnsi" w:hAnsi="Bookman Old Style"/>
        </w:rPr>
        <w:t>C</w:t>
      </w:r>
      <w:r w:rsidR="009E54E5" w:rsidRPr="009E54E5">
        <w:rPr>
          <w:rFonts w:ascii="Bookman Old Style" w:eastAsiaTheme="minorHAnsi" w:hAnsi="Bookman Old Style"/>
        </w:rPr>
        <w:t xml:space="preserve">. Notice of such order shall be placed on the </w:t>
      </w:r>
      <w:r>
        <w:rPr>
          <w:rFonts w:ascii="Bookman Old Style" w:eastAsiaTheme="minorHAnsi" w:hAnsi="Bookman Old Style"/>
        </w:rPr>
        <w:t>Junk Vehicle</w:t>
      </w:r>
      <w:r w:rsidR="009E54E5" w:rsidRPr="009E54E5">
        <w:rPr>
          <w:rFonts w:ascii="Bookman Old Style" w:eastAsiaTheme="minorHAnsi" w:hAnsi="Bookman Old Style"/>
        </w:rPr>
        <w:t>. Copies of such notice shall be served on any adult occupying the real estate on which</w:t>
      </w:r>
      <w:r>
        <w:rPr>
          <w:rFonts w:ascii="Bookman Old Style" w:eastAsiaTheme="minorHAnsi" w:hAnsi="Bookman Old Style"/>
        </w:rPr>
        <w:t xml:space="preserve"> the Junk Vehicle</w:t>
      </w:r>
      <w:r w:rsidR="009E54E5" w:rsidRPr="009E54E5">
        <w:rPr>
          <w:rFonts w:ascii="Bookman Old Style" w:eastAsiaTheme="minorHAnsi" w:hAnsi="Bookman Old Style"/>
        </w:rPr>
        <w:t xml:space="preserve"> is l</w:t>
      </w:r>
      <w:r>
        <w:rPr>
          <w:rFonts w:ascii="Bookman Old Style" w:eastAsiaTheme="minorHAnsi" w:hAnsi="Bookman Old Style"/>
        </w:rPr>
        <w:t>ocated and on the owner of the Junk Vehicle</w:t>
      </w:r>
      <w:r w:rsidR="009E54E5" w:rsidRPr="009E54E5">
        <w:rPr>
          <w:rFonts w:ascii="Bookman Old Style" w:eastAsiaTheme="minorHAnsi" w:hAnsi="Bookman Old Style"/>
        </w:rPr>
        <w:t>, if known.  If no occupant of t</w:t>
      </w:r>
      <w:r>
        <w:rPr>
          <w:rFonts w:ascii="Bookman Old Style" w:eastAsiaTheme="minorHAnsi" w:hAnsi="Bookman Old Style"/>
        </w:rPr>
        <w:t>he real estate or owner of the Junk Vehicle</w:t>
      </w:r>
      <w:r w:rsidR="009E54E5" w:rsidRPr="009E54E5">
        <w:rPr>
          <w:rFonts w:ascii="Bookman Old Style" w:eastAsiaTheme="minorHAnsi" w:hAnsi="Bookman Old Style"/>
        </w:rPr>
        <w:t xml:space="preserve"> can be found, a notice affixed to any building on the real estate shall constitute notice to the owner and occupant of the real estate and to the owner of the </w:t>
      </w:r>
      <w:r>
        <w:rPr>
          <w:rFonts w:ascii="Bookman Old Style" w:eastAsiaTheme="minorHAnsi" w:hAnsi="Bookman Old Style"/>
        </w:rPr>
        <w:t>Junk Vehicle</w:t>
      </w:r>
      <w:r w:rsidR="009E54E5" w:rsidRPr="009E54E5">
        <w:rPr>
          <w:rFonts w:ascii="Bookman Old Style" w:eastAsiaTheme="minorHAnsi" w:hAnsi="Bookman Old Style"/>
        </w:rPr>
        <w:t>.  If there is no building on the real estate, the notice shall be affixed elsewhere on the real estate.</w:t>
      </w:r>
    </w:p>
    <w:p w:rsidR="00BF4F25" w:rsidRPr="00E21FE3" w:rsidRDefault="00611042" w:rsidP="00E21FE3">
      <w:pPr>
        <w:spacing w:after="200" w:line="276" w:lineRule="auto"/>
        <w:ind w:firstLine="720"/>
        <w:jc w:val="both"/>
        <w:rPr>
          <w:rFonts w:ascii="Bookman Old Style" w:eastAsiaTheme="minorHAnsi" w:hAnsi="Bookman Old Style"/>
        </w:rPr>
      </w:pPr>
      <w:r>
        <w:rPr>
          <w:rFonts w:ascii="Bookman Old Style" w:eastAsiaTheme="minorHAnsi" w:hAnsi="Bookman Old Style"/>
        </w:rPr>
        <w:t>D</w:t>
      </w:r>
      <w:r w:rsidR="009E54E5" w:rsidRPr="009E54E5">
        <w:rPr>
          <w:rFonts w:ascii="Bookman Old Style" w:eastAsiaTheme="minorHAnsi" w:hAnsi="Bookman Old Style"/>
        </w:rPr>
        <w:t>.</w:t>
      </w:r>
      <w:r w:rsidR="009E54E5" w:rsidRPr="009E54E5">
        <w:rPr>
          <w:rFonts w:ascii="Bookman Old Style" w:eastAsiaTheme="minorHAnsi" w:hAnsi="Bookman Old Style"/>
        </w:rPr>
        <w:tab/>
      </w:r>
      <w:r w:rsidR="000E2FD5">
        <w:rPr>
          <w:rFonts w:ascii="Bookman Old Style" w:eastAsiaTheme="minorHAnsi" w:hAnsi="Bookman Old Style"/>
        </w:rPr>
        <w:t xml:space="preserve"> </w:t>
      </w:r>
      <w:r w:rsidR="000E2FD5" w:rsidRPr="0078432E">
        <w:rPr>
          <w:rFonts w:ascii="Bookman Old Style" w:eastAsiaTheme="minorHAnsi" w:hAnsi="Bookman Old Style"/>
        </w:rPr>
        <w:t>If the Junk Vehicle is not removed within the time fixed</w:t>
      </w:r>
      <w:r w:rsidR="000C4177" w:rsidRPr="0078432E">
        <w:rPr>
          <w:rFonts w:ascii="Bookman Old Style" w:eastAsiaTheme="minorHAnsi" w:hAnsi="Bookman Old Style"/>
        </w:rPr>
        <w:t xml:space="preserve"> by the Order</w:t>
      </w:r>
      <w:r w:rsidR="00595500">
        <w:rPr>
          <w:rFonts w:ascii="Bookman Old Style" w:eastAsiaTheme="minorHAnsi" w:hAnsi="Bookman Old Style"/>
        </w:rPr>
        <w:t>, the Department may cause the Motor V</w:t>
      </w:r>
      <w:r w:rsidR="000E2FD5" w:rsidRPr="0078432E">
        <w:rPr>
          <w:rFonts w:ascii="Bookman Old Style" w:eastAsiaTheme="minorHAnsi" w:hAnsi="Bookman Old Style"/>
        </w:rPr>
        <w:t>ehicle to be removed at the expense of the owner of the real estate, which expense shall constitute a lien on the vehicle and otherwise be collectable under the terms set forth in Section V of this Ordinance.</w:t>
      </w:r>
    </w:p>
    <w:p w:rsidR="009E54E5" w:rsidRPr="00D60650" w:rsidRDefault="00611042" w:rsidP="009E54E5">
      <w:pPr>
        <w:spacing w:after="200" w:line="276" w:lineRule="auto"/>
        <w:jc w:val="center"/>
        <w:rPr>
          <w:rFonts w:ascii="Bookman Old Style" w:eastAsiaTheme="minorHAnsi" w:hAnsi="Bookman Old Style"/>
          <w:b/>
          <w:u w:val="single"/>
        </w:rPr>
      </w:pPr>
      <w:r w:rsidRPr="00D60650">
        <w:rPr>
          <w:rFonts w:ascii="Bookman Old Style" w:eastAsiaTheme="minorHAnsi" w:hAnsi="Bookman Old Style"/>
          <w:b/>
          <w:u w:val="single"/>
        </w:rPr>
        <w:t xml:space="preserve">SECTION VII -- </w:t>
      </w:r>
      <w:r w:rsidR="009E54E5" w:rsidRPr="00D60650">
        <w:rPr>
          <w:rFonts w:ascii="Bookman Old Style" w:eastAsiaTheme="minorHAnsi" w:hAnsi="Bookman Old Style"/>
          <w:b/>
          <w:u w:val="single"/>
        </w:rPr>
        <w:t>ABANDONED VEHICLES</w:t>
      </w:r>
    </w:p>
    <w:p w:rsidR="00611042" w:rsidRPr="00D60650" w:rsidRDefault="009E54E5" w:rsidP="00EC0782">
      <w:pPr>
        <w:pStyle w:val="ListParagraph"/>
        <w:numPr>
          <w:ilvl w:val="0"/>
          <w:numId w:val="6"/>
        </w:numPr>
        <w:spacing w:after="200" w:line="276" w:lineRule="auto"/>
        <w:ind w:left="0" w:firstLine="720"/>
        <w:jc w:val="both"/>
        <w:rPr>
          <w:rFonts w:ascii="Bookman Old Style" w:eastAsiaTheme="minorHAnsi" w:hAnsi="Bookman Old Style"/>
        </w:rPr>
      </w:pPr>
      <w:r w:rsidRPr="00D60650">
        <w:rPr>
          <w:rFonts w:ascii="Bookman Old Style" w:eastAsiaTheme="minorHAnsi" w:hAnsi="Bookman Old Style"/>
        </w:rPr>
        <w:t xml:space="preserve">The Council finds that abandoned vehicles are a </w:t>
      </w:r>
      <w:r w:rsidR="00611042" w:rsidRPr="00D60650">
        <w:rPr>
          <w:rFonts w:ascii="Bookman Old Style" w:eastAsiaTheme="minorHAnsi" w:hAnsi="Bookman Old Style"/>
        </w:rPr>
        <w:t>Public Nuisance</w:t>
      </w:r>
      <w:r w:rsidRPr="00D60650">
        <w:rPr>
          <w:rFonts w:ascii="Bookman Old Style" w:eastAsiaTheme="minorHAnsi" w:hAnsi="Bookman Old Style"/>
        </w:rPr>
        <w:t xml:space="preserve"> and a safety and health hazard.  The Department is given the responsibility for removal, storage, and</w:t>
      </w:r>
      <w:r w:rsidR="005F4320">
        <w:rPr>
          <w:rFonts w:ascii="Bookman Old Style" w:eastAsiaTheme="minorHAnsi" w:hAnsi="Bookman Old Style"/>
        </w:rPr>
        <w:t xml:space="preserve"> disposal of abandoned vehicles in accordance with Indiana law.  </w:t>
      </w:r>
    </w:p>
    <w:p w:rsidR="000E2FD5" w:rsidRPr="00D60650" w:rsidRDefault="000E2FD5" w:rsidP="000E2FD5">
      <w:pPr>
        <w:pStyle w:val="ListParagraph"/>
        <w:spacing w:after="200" w:line="276" w:lineRule="auto"/>
        <w:ind w:left="360"/>
        <w:jc w:val="both"/>
        <w:rPr>
          <w:rFonts w:ascii="Bookman Old Style" w:eastAsiaTheme="minorHAnsi" w:hAnsi="Bookman Old Style"/>
        </w:rPr>
      </w:pPr>
    </w:p>
    <w:p w:rsidR="009C21AE" w:rsidRDefault="000E2FD5" w:rsidP="009C21AE">
      <w:pPr>
        <w:pStyle w:val="ListParagraph"/>
        <w:numPr>
          <w:ilvl w:val="0"/>
          <w:numId w:val="6"/>
        </w:numPr>
        <w:spacing w:after="200" w:line="276" w:lineRule="auto"/>
        <w:ind w:left="0" w:firstLine="720"/>
        <w:jc w:val="both"/>
        <w:rPr>
          <w:rFonts w:ascii="Bookman Old Style" w:eastAsiaTheme="minorHAnsi" w:hAnsi="Bookman Old Style"/>
        </w:rPr>
      </w:pPr>
      <w:r w:rsidRPr="00D60650">
        <w:rPr>
          <w:rFonts w:ascii="Bookman Old Style" w:eastAsiaTheme="minorHAnsi" w:hAnsi="Bookman Old Style"/>
        </w:rPr>
        <w:t xml:space="preserve">The City shall follow the provisions of IC 9-22-1 </w:t>
      </w:r>
      <w:r w:rsidRPr="00D60650">
        <w:rPr>
          <w:rFonts w:ascii="Bookman Old Style" w:eastAsiaTheme="minorHAnsi" w:hAnsi="Bookman Old Style"/>
          <w:i/>
        </w:rPr>
        <w:t xml:space="preserve">et seq. </w:t>
      </w:r>
      <w:r w:rsidRPr="00D60650">
        <w:rPr>
          <w:rFonts w:ascii="Bookman Old Style" w:eastAsiaTheme="minorHAnsi" w:hAnsi="Bookman Old Style"/>
        </w:rPr>
        <w:t xml:space="preserve">in enforcing this Ordinance against Abandoned Vehicles. </w:t>
      </w:r>
    </w:p>
    <w:p w:rsidR="005F4320" w:rsidRPr="005F4320" w:rsidRDefault="005F4320" w:rsidP="005F4320">
      <w:pPr>
        <w:pStyle w:val="ListParagraph"/>
        <w:rPr>
          <w:rFonts w:ascii="Bookman Old Style" w:eastAsiaTheme="minorHAnsi" w:hAnsi="Bookman Old Style"/>
        </w:rPr>
      </w:pPr>
    </w:p>
    <w:p w:rsidR="00611042" w:rsidRPr="005F4320" w:rsidRDefault="00611042" w:rsidP="005F4320">
      <w:pPr>
        <w:spacing w:after="200" w:line="276" w:lineRule="auto"/>
        <w:jc w:val="both"/>
        <w:rPr>
          <w:rFonts w:ascii="Bookman Old Style" w:eastAsiaTheme="minorHAnsi" w:hAnsi="Bookman Old Style"/>
        </w:rPr>
      </w:pPr>
    </w:p>
    <w:p w:rsidR="00D60650" w:rsidRDefault="00D60650" w:rsidP="00D60650">
      <w:pPr>
        <w:pStyle w:val="ListParagraph"/>
        <w:spacing w:after="200" w:line="276" w:lineRule="auto"/>
        <w:ind w:left="360"/>
        <w:jc w:val="center"/>
        <w:rPr>
          <w:rFonts w:ascii="Bookman Old Style" w:eastAsiaTheme="minorHAnsi" w:hAnsi="Bookman Old Style"/>
          <w:b/>
          <w:u w:val="single"/>
        </w:rPr>
      </w:pPr>
      <w:r>
        <w:rPr>
          <w:rFonts w:ascii="Bookman Old Style" w:eastAsiaTheme="minorHAnsi" w:hAnsi="Bookman Old Style"/>
          <w:b/>
          <w:u w:val="single"/>
        </w:rPr>
        <w:lastRenderedPageBreak/>
        <w:t>SECTION VI</w:t>
      </w:r>
      <w:r w:rsidR="0077624E">
        <w:rPr>
          <w:rFonts w:ascii="Bookman Old Style" w:eastAsiaTheme="minorHAnsi" w:hAnsi="Bookman Old Style"/>
          <w:b/>
          <w:u w:val="single"/>
        </w:rPr>
        <w:t>I</w:t>
      </w:r>
      <w:r>
        <w:rPr>
          <w:rFonts w:ascii="Bookman Old Style" w:eastAsiaTheme="minorHAnsi" w:hAnsi="Bookman Old Style"/>
          <w:b/>
          <w:u w:val="single"/>
        </w:rPr>
        <w:t xml:space="preserve">I – NOISE </w:t>
      </w:r>
      <w:r w:rsidR="000B3418">
        <w:rPr>
          <w:rFonts w:ascii="Bookman Old Style" w:eastAsiaTheme="minorHAnsi" w:hAnsi="Bookman Old Style"/>
          <w:b/>
          <w:u w:val="single"/>
        </w:rPr>
        <w:t>CONTROL</w:t>
      </w:r>
    </w:p>
    <w:p w:rsidR="000B3418" w:rsidRDefault="000B3418" w:rsidP="000B3418">
      <w:pPr>
        <w:pStyle w:val="ListParagraph"/>
        <w:spacing w:after="200" w:line="276" w:lineRule="auto"/>
        <w:ind w:left="360"/>
        <w:rPr>
          <w:rFonts w:ascii="Bookman Old Style" w:eastAsiaTheme="minorHAnsi" w:hAnsi="Bookman Old Style"/>
          <w:b/>
          <w:u w:val="single"/>
        </w:rPr>
      </w:pPr>
    </w:p>
    <w:p w:rsidR="000B3418" w:rsidRDefault="000B3418" w:rsidP="00BF4F25">
      <w:pPr>
        <w:pStyle w:val="ListParagraph"/>
        <w:numPr>
          <w:ilvl w:val="0"/>
          <w:numId w:val="8"/>
        </w:numPr>
        <w:spacing w:after="200" w:line="276" w:lineRule="auto"/>
        <w:ind w:left="0" w:firstLine="720"/>
        <w:jc w:val="both"/>
        <w:rPr>
          <w:rFonts w:ascii="Bookman Old Style" w:eastAsiaTheme="minorHAnsi" w:hAnsi="Bookman Old Style"/>
        </w:rPr>
      </w:pPr>
      <w:r>
        <w:rPr>
          <w:rFonts w:ascii="Bookman Old Style" w:eastAsiaTheme="minorHAnsi" w:hAnsi="Bookman Old Style"/>
        </w:rPr>
        <w:t>This Section shall apply to the control of all noise within the City limits, as they exist now or may hereafter be established.</w:t>
      </w:r>
      <w:r w:rsidR="00BF4F25">
        <w:rPr>
          <w:rFonts w:ascii="Bookman Old Style" w:eastAsiaTheme="minorHAnsi" w:hAnsi="Bookman Old Style"/>
        </w:rPr>
        <w:t xml:space="preserve">  </w:t>
      </w:r>
    </w:p>
    <w:p w:rsidR="000B3418" w:rsidRDefault="000B3418" w:rsidP="00BF1585">
      <w:pPr>
        <w:pStyle w:val="ListParagraph"/>
        <w:spacing w:after="200" w:line="276" w:lineRule="auto"/>
        <w:jc w:val="both"/>
        <w:rPr>
          <w:rFonts w:ascii="Bookman Old Style" w:eastAsiaTheme="minorHAnsi" w:hAnsi="Bookman Old Style"/>
        </w:rPr>
      </w:pPr>
    </w:p>
    <w:p w:rsidR="000B3418" w:rsidRDefault="000B3418" w:rsidP="00BF4F25">
      <w:pPr>
        <w:pStyle w:val="ListParagraph"/>
        <w:numPr>
          <w:ilvl w:val="0"/>
          <w:numId w:val="8"/>
        </w:numPr>
        <w:spacing w:after="200" w:line="276" w:lineRule="auto"/>
        <w:ind w:left="0" w:firstLine="720"/>
        <w:jc w:val="both"/>
        <w:rPr>
          <w:rFonts w:ascii="Bookman Old Style" w:eastAsiaTheme="minorHAnsi" w:hAnsi="Bookman Old Style"/>
        </w:rPr>
      </w:pPr>
      <w:r w:rsidRPr="000B3418">
        <w:rPr>
          <w:rFonts w:ascii="Bookman Old Style" w:eastAsiaTheme="minorHAnsi" w:hAnsi="Bookman Old Style"/>
        </w:rPr>
        <w:t>The following acts, uses or noises, among others, subject to specific exemptions, are declared</w:t>
      </w:r>
      <w:r>
        <w:rPr>
          <w:rFonts w:ascii="Bookman Old Style" w:eastAsiaTheme="minorHAnsi" w:hAnsi="Bookman Old Style"/>
        </w:rPr>
        <w:t xml:space="preserve"> </w:t>
      </w:r>
      <w:r w:rsidRPr="000B3418">
        <w:rPr>
          <w:rFonts w:ascii="Bookman Old Style" w:eastAsiaTheme="minorHAnsi" w:hAnsi="Bookman Old Style"/>
        </w:rPr>
        <w:t xml:space="preserve">to be loud, raucous or disturbing noises in violation of this </w:t>
      </w:r>
      <w:r>
        <w:rPr>
          <w:rFonts w:ascii="Bookman Old Style" w:eastAsiaTheme="minorHAnsi" w:hAnsi="Bookman Old Style"/>
        </w:rPr>
        <w:t xml:space="preserve">Section. Such enumeration shall not be </w:t>
      </w:r>
      <w:r w:rsidRPr="000B3418">
        <w:rPr>
          <w:rFonts w:ascii="Bookman Old Style" w:eastAsiaTheme="minorHAnsi" w:hAnsi="Bookman Old Style"/>
        </w:rPr>
        <w:t>deemed to be exclusive:</w:t>
      </w:r>
    </w:p>
    <w:p w:rsidR="00BF4F25" w:rsidRPr="000B3418" w:rsidRDefault="00BF4F25" w:rsidP="00BF4F25">
      <w:pPr>
        <w:pStyle w:val="ListParagraph"/>
        <w:spacing w:after="200" w:line="276" w:lineRule="auto"/>
        <w:jc w:val="both"/>
        <w:rPr>
          <w:rFonts w:ascii="Bookman Old Style" w:eastAsiaTheme="minorHAnsi" w:hAnsi="Bookman Old Style"/>
        </w:rPr>
      </w:pPr>
    </w:p>
    <w:p w:rsidR="000B3418" w:rsidRDefault="000B3418" w:rsidP="00831F27">
      <w:pPr>
        <w:pStyle w:val="ListParagraph"/>
        <w:numPr>
          <w:ilvl w:val="0"/>
          <w:numId w:val="9"/>
        </w:numPr>
        <w:spacing w:after="200" w:line="276" w:lineRule="auto"/>
        <w:ind w:left="720" w:firstLine="720"/>
        <w:jc w:val="both"/>
        <w:rPr>
          <w:rFonts w:ascii="Bookman Old Style" w:eastAsiaTheme="minorHAnsi" w:hAnsi="Bookman Old Style"/>
        </w:rPr>
      </w:pPr>
      <w:r w:rsidRPr="000B3418">
        <w:rPr>
          <w:rFonts w:ascii="Bookman Old Style" w:eastAsiaTheme="minorHAnsi" w:hAnsi="Bookman Old Style"/>
        </w:rPr>
        <w:t>Using, operating or permitting to be played, used or operated any machine or device</w:t>
      </w:r>
      <w:r>
        <w:rPr>
          <w:rFonts w:ascii="Bookman Old Style" w:eastAsiaTheme="minorHAnsi" w:hAnsi="Bookman Old Style"/>
        </w:rPr>
        <w:t xml:space="preserve"> </w:t>
      </w:r>
      <w:r w:rsidRPr="000B3418">
        <w:rPr>
          <w:rFonts w:ascii="Bookman Old Style" w:eastAsiaTheme="minorHAnsi" w:hAnsi="Bookman Old Style"/>
        </w:rPr>
        <w:t xml:space="preserve">for the producing of sound </w:t>
      </w:r>
      <w:r w:rsidR="00BF4F25">
        <w:rPr>
          <w:rFonts w:ascii="Bookman Old Style" w:eastAsiaTheme="minorHAnsi" w:hAnsi="Bookman Old Style"/>
        </w:rPr>
        <w:t xml:space="preserve">(including, but not limited to, loud music) </w:t>
      </w:r>
      <w:r w:rsidRPr="000B3418">
        <w:rPr>
          <w:rFonts w:ascii="Bookman Old Style" w:eastAsiaTheme="minorHAnsi" w:hAnsi="Bookman Old Style"/>
        </w:rPr>
        <w:t>in such manner as to disturb the peace, quiet and comfort of the</w:t>
      </w:r>
      <w:r>
        <w:rPr>
          <w:rFonts w:ascii="Bookman Old Style" w:eastAsiaTheme="minorHAnsi" w:hAnsi="Bookman Old Style"/>
        </w:rPr>
        <w:t xml:space="preserve"> </w:t>
      </w:r>
      <w:r w:rsidRPr="000B3418">
        <w:rPr>
          <w:rFonts w:ascii="Bookman Old Style" w:eastAsiaTheme="minorHAnsi" w:hAnsi="Bookman Old Style"/>
        </w:rPr>
        <w:t>neighboring inhabitants or at any time with louder volume than is necessary for convenient hearing</w:t>
      </w:r>
      <w:r>
        <w:rPr>
          <w:rFonts w:ascii="Bookman Old Style" w:eastAsiaTheme="minorHAnsi" w:hAnsi="Bookman Old Style"/>
        </w:rPr>
        <w:t xml:space="preserve"> </w:t>
      </w:r>
      <w:r w:rsidRPr="000B3418">
        <w:rPr>
          <w:rFonts w:ascii="Bookman Old Style" w:eastAsiaTheme="minorHAnsi" w:hAnsi="Bookman Old Style"/>
        </w:rPr>
        <w:t>for the person who is in the room, vehicle or property in which such machine or device is operated</w:t>
      </w:r>
      <w:r>
        <w:rPr>
          <w:rFonts w:ascii="Bookman Old Style" w:eastAsiaTheme="minorHAnsi" w:hAnsi="Bookman Old Style"/>
        </w:rPr>
        <w:t xml:space="preserve"> </w:t>
      </w:r>
      <w:r w:rsidRPr="000B3418">
        <w:rPr>
          <w:rFonts w:ascii="Bookman Old Style" w:eastAsiaTheme="minorHAnsi" w:hAnsi="Bookman Old Style"/>
        </w:rPr>
        <w:t>and who is a voluntary listener.</w:t>
      </w:r>
    </w:p>
    <w:p w:rsidR="000B3418" w:rsidRPr="000B3418" w:rsidRDefault="000B3418" w:rsidP="00BF1585">
      <w:pPr>
        <w:pStyle w:val="ListParagraph"/>
        <w:spacing w:after="200" w:line="276" w:lineRule="auto"/>
        <w:ind w:left="1080"/>
        <w:jc w:val="both"/>
        <w:rPr>
          <w:rFonts w:ascii="Bookman Old Style" w:eastAsiaTheme="minorHAnsi" w:hAnsi="Bookman Old Style"/>
        </w:rPr>
      </w:pPr>
    </w:p>
    <w:p w:rsidR="000B3418" w:rsidRDefault="000B3418" w:rsidP="00831F27">
      <w:pPr>
        <w:pStyle w:val="ListParagraph"/>
        <w:numPr>
          <w:ilvl w:val="0"/>
          <w:numId w:val="9"/>
        </w:numPr>
        <w:spacing w:after="200" w:line="276" w:lineRule="auto"/>
        <w:ind w:left="720" w:firstLine="720"/>
        <w:jc w:val="both"/>
        <w:rPr>
          <w:rFonts w:ascii="Bookman Old Style" w:eastAsiaTheme="minorHAnsi" w:hAnsi="Bookman Old Style"/>
        </w:rPr>
      </w:pPr>
      <w:r w:rsidRPr="000B3418">
        <w:rPr>
          <w:rFonts w:ascii="Bookman Old Style" w:eastAsiaTheme="minorHAnsi" w:hAnsi="Bookman Old Style"/>
        </w:rPr>
        <w:t>Using, operating, or permitting the use or operation of any machine, instrument or</w:t>
      </w:r>
      <w:r>
        <w:rPr>
          <w:rFonts w:ascii="Bookman Old Style" w:eastAsiaTheme="minorHAnsi" w:hAnsi="Bookman Old Style"/>
        </w:rPr>
        <w:t xml:space="preserve"> </w:t>
      </w:r>
      <w:r w:rsidRPr="000B3418">
        <w:rPr>
          <w:rFonts w:ascii="Bookman Old Style" w:eastAsiaTheme="minorHAnsi" w:hAnsi="Bookman Old Style"/>
        </w:rPr>
        <w:t>device capable of producing or reproducing of sound which is cast upon other properties including</w:t>
      </w:r>
      <w:r>
        <w:rPr>
          <w:rFonts w:ascii="Bookman Old Style" w:eastAsiaTheme="minorHAnsi" w:hAnsi="Bookman Old Style"/>
        </w:rPr>
        <w:t xml:space="preserve"> </w:t>
      </w:r>
      <w:r w:rsidRPr="000B3418">
        <w:rPr>
          <w:rFonts w:ascii="Bookman Old Style" w:eastAsiaTheme="minorHAnsi" w:hAnsi="Bookman Old Style"/>
        </w:rPr>
        <w:t>the public right-of-way for the purposes of commercial advertising or to attract attention to any</w:t>
      </w:r>
      <w:r>
        <w:rPr>
          <w:rFonts w:ascii="Bookman Old Style" w:eastAsiaTheme="minorHAnsi" w:hAnsi="Bookman Old Style"/>
        </w:rPr>
        <w:t xml:space="preserve"> </w:t>
      </w:r>
      <w:r w:rsidRPr="000B3418">
        <w:rPr>
          <w:rFonts w:ascii="Bookman Old Style" w:eastAsiaTheme="minorHAnsi" w:hAnsi="Bookman Old Style"/>
        </w:rPr>
        <w:t>activity, performance, sale, place or structure.</w:t>
      </w:r>
    </w:p>
    <w:p w:rsidR="00BF4F25" w:rsidRDefault="00BF4F25" w:rsidP="00BF4F25">
      <w:pPr>
        <w:pStyle w:val="ListParagraph"/>
        <w:spacing w:after="200" w:line="276" w:lineRule="auto"/>
        <w:ind w:left="1440"/>
        <w:jc w:val="both"/>
        <w:rPr>
          <w:rFonts w:ascii="Bookman Old Style" w:eastAsiaTheme="minorHAnsi" w:hAnsi="Bookman Old Style"/>
        </w:rPr>
      </w:pPr>
    </w:p>
    <w:p w:rsidR="000B3418" w:rsidRPr="000B3418" w:rsidRDefault="000B3418" w:rsidP="00831F27">
      <w:pPr>
        <w:pStyle w:val="ListParagraph"/>
        <w:numPr>
          <w:ilvl w:val="0"/>
          <w:numId w:val="9"/>
        </w:numPr>
        <w:spacing w:after="200" w:line="276" w:lineRule="auto"/>
        <w:ind w:left="720" w:firstLine="720"/>
        <w:jc w:val="both"/>
        <w:rPr>
          <w:rFonts w:ascii="Bookman Old Style" w:eastAsiaTheme="minorHAnsi" w:hAnsi="Bookman Old Style"/>
        </w:rPr>
      </w:pPr>
      <w:r w:rsidRPr="000B3418">
        <w:rPr>
          <w:rFonts w:ascii="Bookman Old Style" w:eastAsiaTheme="minorHAnsi" w:hAnsi="Bookman Old Style"/>
        </w:rPr>
        <w:t>Using, operating or permitting the use or operation of any machine, instrument or</w:t>
      </w:r>
      <w:r>
        <w:rPr>
          <w:rFonts w:ascii="Bookman Old Style" w:eastAsiaTheme="minorHAnsi" w:hAnsi="Bookman Old Style"/>
        </w:rPr>
        <w:t xml:space="preserve"> </w:t>
      </w:r>
      <w:r w:rsidRPr="000B3418">
        <w:rPr>
          <w:rFonts w:ascii="Bookman Old Style" w:eastAsiaTheme="minorHAnsi" w:hAnsi="Bookman Old Style"/>
        </w:rPr>
        <w:t xml:space="preserve">device capable of producing or reproducing any sound on any public transportation vehicle. </w:t>
      </w:r>
    </w:p>
    <w:p w:rsidR="000B3418" w:rsidRDefault="000B3418" w:rsidP="00BF1585">
      <w:pPr>
        <w:pStyle w:val="ListParagraph"/>
        <w:spacing w:after="200" w:line="276" w:lineRule="auto"/>
        <w:ind w:left="1080"/>
        <w:jc w:val="both"/>
        <w:rPr>
          <w:rFonts w:ascii="Bookman Old Style" w:eastAsiaTheme="minorHAnsi" w:hAnsi="Bookman Old Style"/>
        </w:rPr>
      </w:pPr>
    </w:p>
    <w:p w:rsidR="00BF1585" w:rsidRDefault="000B3418" w:rsidP="00831F27">
      <w:pPr>
        <w:pStyle w:val="ListParagraph"/>
        <w:numPr>
          <w:ilvl w:val="0"/>
          <w:numId w:val="9"/>
        </w:numPr>
        <w:spacing w:after="200" w:line="276" w:lineRule="auto"/>
        <w:ind w:left="720" w:firstLine="720"/>
        <w:jc w:val="both"/>
        <w:rPr>
          <w:rFonts w:ascii="Bookman Old Style" w:eastAsiaTheme="minorHAnsi" w:hAnsi="Bookman Old Style"/>
        </w:rPr>
      </w:pPr>
      <w:r w:rsidRPr="000B3418">
        <w:rPr>
          <w:rFonts w:ascii="Bookman Old Style" w:eastAsiaTheme="minorHAnsi" w:hAnsi="Bookman Old Style"/>
        </w:rPr>
        <w:t>Using, operating or permitting to be played, used or operated any machine or device</w:t>
      </w:r>
      <w:r>
        <w:rPr>
          <w:rFonts w:ascii="Bookman Old Style" w:eastAsiaTheme="minorHAnsi" w:hAnsi="Bookman Old Style"/>
        </w:rPr>
        <w:t xml:space="preserve"> </w:t>
      </w:r>
      <w:r w:rsidRPr="000B3418">
        <w:rPr>
          <w:rFonts w:ascii="Bookman Old Style" w:eastAsiaTheme="minorHAnsi" w:hAnsi="Bookman Old Style"/>
        </w:rPr>
        <w:t>for the producing or reproducing of sound on any public right-of-way adjacent to any school,</w:t>
      </w:r>
      <w:r>
        <w:rPr>
          <w:rFonts w:ascii="Bookman Old Style" w:eastAsiaTheme="minorHAnsi" w:hAnsi="Bookman Old Style"/>
        </w:rPr>
        <w:t xml:space="preserve"> </w:t>
      </w:r>
      <w:r w:rsidRPr="000B3418">
        <w:rPr>
          <w:rFonts w:ascii="Bookman Old Style" w:eastAsiaTheme="minorHAnsi" w:hAnsi="Bookman Old Style"/>
        </w:rPr>
        <w:t>institution of higher learning, church or court while the same are in use, or adjacent to any hospital</w:t>
      </w:r>
      <w:r>
        <w:rPr>
          <w:rFonts w:ascii="Bookman Old Style" w:eastAsiaTheme="minorHAnsi" w:hAnsi="Bookman Old Style"/>
        </w:rPr>
        <w:t xml:space="preserve"> </w:t>
      </w:r>
      <w:r w:rsidRPr="000B3418">
        <w:rPr>
          <w:rFonts w:ascii="Bookman Old Style" w:eastAsiaTheme="minorHAnsi" w:hAnsi="Bookman Old Style"/>
        </w:rPr>
        <w:t>which unreasonably interferes with the working of such institution, or which unduly disturbs the</w:t>
      </w:r>
      <w:r>
        <w:rPr>
          <w:rFonts w:ascii="Bookman Old Style" w:eastAsiaTheme="minorHAnsi" w:hAnsi="Bookman Old Style"/>
        </w:rPr>
        <w:t xml:space="preserve"> </w:t>
      </w:r>
      <w:r w:rsidRPr="000B3418">
        <w:rPr>
          <w:rFonts w:ascii="Bookman Old Style" w:eastAsiaTheme="minorHAnsi" w:hAnsi="Bookman Old Style"/>
        </w:rPr>
        <w:t>patients in the hospital.</w:t>
      </w:r>
    </w:p>
    <w:p w:rsidR="00BF1585" w:rsidRPr="00BF1585" w:rsidRDefault="00BF1585" w:rsidP="00BF1585">
      <w:pPr>
        <w:pStyle w:val="ListParagraph"/>
        <w:spacing w:after="200" w:line="276" w:lineRule="auto"/>
        <w:ind w:left="1080"/>
        <w:jc w:val="both"/>
        <w:rPr>
          <w:rFonts w:ascii="Bookman Old Style" w:eastAsiaTheme="minorHAnsi" w:hAnsi="Bookman Old Style"/>
        </w:rPr>
      </w:pPr>
    </w:p>
    <w:p w:rsidR="00BF1585" w:rsidRDefault="000B3418" w:rsidP="00BF4F25">
      <w:pPr>
        <w:pStyle w:val="ListParagraph"/>
        <w:numPr>
          <w:ilvl w:val="0"/>
          <w:numId w:val="8"/>
        </w:numPr>
        <w:spacing w:after="200" w:line="276" w:lineRule="auto"/>
        <w:ind w:left="0" w:firstLine="720"/>
        <w:jc w:val="both"/>
        <w:rPr>
          <w:rFonts w:ascii="Bookman Old Style" w:eastAsiaTheme="minorHAnsi" w:hAnsi="Bookman Old Style"/>
        </w:rPr>
      </w:pPr>
      <w:r w:rsidRPr="000B3418">
        <w:rPr>
          <w:rFonts w:ascii="Bookman Old Style" w:eastAsiaTheme="minorHAnsi" w:hAnsi="Bookman Old Style"/>
        </w:rPr>
        <w:lastRenderedPageBreak/>
        <w:t xml:space="preserve">No person shall play, use, operate or permit to be played, </w:t>
      </w:r>
      <w:r>
        <w:rPr>
          <w:rFonts w:ascii="Bookman Old Style" w:eastAsiaTheme="minorHAnsi" w:hAnsi="Bookman Old Style"/>
        </w:rPr>
        <w:t xml:space="preserve">used or operated, any machine or </w:t>
      </w:r>
      <w:r w:rsidRPr="000B3418">
        <w:rPr>
          <w:rFonts w:ascii="Bookman Old Style" w:eastAsiaTheme="minorHAnsi" w:hAnsi="Bookman Old Style"/>
        </w:rPr>
        <w:t>device for the producing or reproducing of sound, if it is located in or on any of the following:</w:t>
      </w:r>
    </w:p>
    <w:p w:rsidR="00BF1585" w:rsidRPr="00BF1585" w:rsidRDefault="00BF1585" w:rsidP="00BF1585">
      <w:pPr>
        <w:pStyle w:val="ListParagraph"/>
        <w:spacing w:after="200" w:line="276" w:lineRule="auto"/>
        <w:ind w:left="360"/>
        <w:jc w:val="both"/>
        <w:rPr>
          <w:rFonts w:ascii="Bookman Old Style" w:eastAsiaTheme="minorHAnsi" w:hAnsi="Bookman Old Style"/>
        </w:rPr>
      </w:pPr>
    </w:p>
    <w:p w:rsidR="000B3418" w:rsidRDefault="000B3418" w:rsidP="00831F27">
      <w:pPr>
        <w:pStyle w:val="ListParagraph"/>
        <w:numPr>
          <w:ilvl w:val="0"/>
          <w:numId w:val="10"/>
        </w:numPr>
        <w:spacing w:after="200" w:line="276" w:lineRule="auto"/>
        <w:ind w:left="720" w:firstLine="720"/>
        <w:jc w:val="both"/>
        <w:rPr>
          <w:rFonts w:ascii="Bookman Old Style" w:eastAsiaTheme="minorHAnsi" w:hAnsi="Bookman Old Style"/>
        </w:rPr>
      </w:pPr>
      <w:r w:rsidRPr="000B3418">
        <w:rPr>
          <w:rFonts w:ascii="Bookman Old Style" w:eastAsiaTheme="minorHAnsi" w:hAnsi="Bookman Old Style"/>
        </w:rPr>
        <w:t>Any public property, including any public right-of-way, highway, building, sidewalk,</w:t>
      </w:r>
      <w:r>
        <w:rPr>
          <w:rFonts w:ascii="Bookman Old Style" w:eastAsiaTheme="minorHAnsi" w:hAnsi="Bookman Old Style"/>
        </w:rPr>
        <w:t xml:space="preserve"> </w:t>
      </w:r>
      <w:r w:rsidRPr="000B3418">
        <w:rPr>
          <w:rFonts w:ascii="Bookman Old Style" w:eastAsiaTheme="minorHAnsi" w:hAnsi="Bookman Old Style"/>
        </w:rPr>
        <w:t xml:space="preserve">park or thoroughfare, if the sound generated is audible at a distance of </w:t>
      </w:r>
      <w:r w:rsidR="00595500">
        <w:rPr>
          <w:rFonts w:ascii="Bookman Old Style" w:eastAsiaTheme="minorHAnsi" w:hAnsi="Bookman Old Style"/>
        </w:rPr>
        <w:t>fifty</w:t>
      </w:r>
      <w:r w:rsidR="00BF4F25">
        <w:rPr>
          <w:rFonts w:ascii="Bookman Old Style" w:eastAsiaTheme="minorHAnsi" w:hAnsi="Bookman Old Style"/>
        </w:rPr>
        <w:t xml:space="preserve"> (</w:t>
      </w:r>
      <w:r w:rsidR="00595500">
        <w:rPr>
          <w:rFonts w:ascii="Bookman Old Style" w:eastAsiaTheme="minorHAnsi" w:hAnsi="Bookman Old Style"/>
        </w:rPr>
        <w:t>5</w:t>
      </w:r>
      <w:r w:rsidRPr="000B3418">
        <w:rPr>
          <w:rFonts w:ascii="Bookman Old Style" w:eastAsiaTheme="minorHAnsi" w:hAnsi="Bookman Old Style"/>
        </w:rPr>
        <w:t>0</w:t>
      </w:r>
      <w:r w:rsidR="00BF4F25">
        <w:rPr>
          <w:rFonts w:ascii="Bookman Old Style" w:eastAsiaTheme="minorHAnsi" w:hAnsi="Bookman Old Style"/>
        </w:rPr>
        <w:t>)</w:t>
      </w:r>
      <w:r w:rsidRPr="000B3418">
        <w:rPr>
          <w:rFonts w:ascii="Bookman Old Style" w:eastAsiaTheme="minorHAnsi" w:hAnsi="Bookman Old Style"/>
        </w:rPr>
        <w:t xml:space="preserve"> feet from its source;</w:t>
      </w:r>
    </w:p>
    <w:p w:rsidR="000B3418" w:rsidRPr="000B3418" w:rsidRDefault="000B3418" w:rsidP="00BF1585">
      <w:pPr>
        <w:pStyle w:val="ListParagraph"/>
        <w:spacing w:after="200" w:line="276" w:lineRule="auto"/>
        <w:ind w:left="1080"/>
        <w:jc w:val="both"/>
        <w:rPr>
          <w:rFonts w:ascii="Bookman Old Style" w:eastAsiaTheme="minorHAnsi" w:hAnsi="Bookman Old Style"/>
        </w:rPr>
      </w:pPr>
    </w:p>
    <w:p w:rsidR="000B3418" w:rsidRDefault="00595500" w:rsidP="00831F27">
      <w:pPr>
        <w:pStyle w:val="ListParagraph"/>
        <w:numPr>
          <w:ilvl w:val="0"/>
          <w:numId w:val="10"/>
        </w:numPr>
        <w:spacing w:after="200" w:line="276" w:lineRule="auto"/>
        <w:ind w:left="720" w:firstLine="720"/>
        <w:jc w:val="both"/>
        <w:rPr>
          <w:rFonts w:ascii="Bookman Old Style" w:eastAsiaTheme="minorHAnsi" w:hAnsi="Bookman Old Style"/>
        </w:rPr>
      </w:pPr>
      <w:r>
        <w:rPr>
          <w:rFonts w:ascii="Bookman Old Style" w:eastAsiaTheme="minorHAnsi" w:hAnsi="Bookman Old Style"/>
        </w:rPr>
        <w:t>Any Motor Ve</w:t>
      </w:r>
      <w:r w:rsidR="000B3418" w:rsidRPr="000B3418">
        <w:rPr>
          <w:rFonts w:ascii="Bookman Old Style" w:eastAsiaTheme="minorHAnsi" w:hAnsi="Bookman Old Style"/>
        </w:rPr>
        <w:t>hicle on a public right-of-way, highway, or public space if the sound</w:t>
      </w:r>
      <w:r w:rsidR="000B3418">
        <w:rPr>
          <w:rFonts w:ascii="Bookman Old Style" w:eastAsiaTheme="minorHAnsi" w:hAnsi="Bookman Old Style"/>
        </w:rPr>
        <w:t xml:space="preserve"> </w:t>
      </w:r>
      <w:r w:rsidR="000B3418" w:rsidRPr="000B3418">
        <w:rPr>
          <w:rFonts w:ascii="Bookman Old Style" w:eastAsiaTheme="minorHAnsi" w:hAnsi="Bookman Old Style"/>
        </w:rPr>
        <w:t>generated is audib</w:t>
      </w:r>
      <w:r>
        <w:rPr>
          <w:rFonts w:ascii="Bookman Old Style" w:eastAsiaTheme="minorHAnsi" w:hAnsi="Bookman Old Style"/>
        </w:rPr>
        <w:t>le at a distance of fifty</w:t>
      </w:r>
      <w:r w:rsidR="00BF4F25">
        <w:rPr>
          <w:rFonts w:ascii="Bookman Old Style" w:eastAsiaTheme="minorHAnsi" w:hAnsi="Bookman Old Style"/>
        </w:rPr>
        <w:t xml:space="preserve"> (</w:t>
      </w:r>
      <w:r>
        <w:rPr>
          <w:rFonts w:ascii="Bookman Old Style" w:eastAsiaTheme="minorHAnsi" w:hAnsi="Bookman Old Style"/>
        </w:rPr>
        <w:t>5</w:t>
      </w:r>
      <w:r w:rsidR="000B3418" w:rsidRPr="000B3418">
        <w:rPr>
          <w:rFonts w:ascii="Bookman Old Style" w:eastAsiaTheme="minorHAnsi" w:hAnsi="Bookman Old Style"/>
        </w:rPr>
        <w:t>0</w:t>
      </w:r>
      <w:r w:rsidR="00BF4F25">
        <w:rPr>
          <w:rFonts w:ascii="Bookman Old Style" w:eastAsiaTheme="minorHAnsi" w:hAnsi="Bookman Old Style"/>
        </w:rPr>
        <w:t>)</w:t>
      </w:r>
      <w:r w:rsidR="000B3418" w:rsidRPr="000B3418">
        <w:rPr>
          <w:rFonts w:ascii="Bookman Old Style" w:eastAsiaTheme="minorHAnsi" w:hAnsi="Bookman Old Style"/>
        </w:rPr>
        <w:t xml:space="preserve"> feet from the device producing the sound.</w:t>
      </w:r>
    </w:p>
    <w:p w:rsidR="00BF1585" w:rsidRPr="000B3418" w:rsidRDefault="00BF1585" w:rsidP="00BF1585">
      <w:pPr>
        <w:pStyle w:val="ListParagraph"/>
        <w:spacing w:after="200" w:line="276" w:lineRule="auto"/>
        <w:ind w:left="1080"/>
        <w:jc w:val="both"/>
        <w:rPr>
          <w:rFonts w:ascii="Bookman Old Style" w:eastAsiaTheme="minorHAnsi" w:hAnsi="Bookman Old Style"/>
        </w:rPr>
      </w:pPr>
    </w:p>
    <w:p w:rsidR="000B3418" w:rsidRDefault="000B3418" w:rsidP="00BF4F25">
      <w:pPr>
        <w:pStyle w:val="ListParagraph"/>
        <w:numPr>
          <w:ilvl w:val="0"/>
          <w:numId w:val="8"/>
        </w:numPr>
        <w:spacing w:after="200" w:line="276" w:lineRule="auto"/>
        <w:ind w:left="0" w:firstLine="720"/>
        <w:jc w:val="both"/>
        <w:rPr>
          <w:rFonts w:ascii="Bookman Old Style" w:eastAsiaTheme="minorHAnsi" w:hAnsi="Bookman Old Style"/>
        </w:rPr>
      </w:pPr>
      <w:r w:rsidRPr="000B3418">
        <w:rPr>
          <w:rFonts w:ascii="Bookman Old Style" w:eastAsiaTheme="minorHAnsi" w:hAnsi="Bookman Old Style"/>
        </w:rPr>
        <w:t xml:space="preserve">The following acts are declared to be a </w:t>
      </w:r>
      <w:r w:rsidR="00595500">
        <w:rPr>
          <w:rFonts w:ascii="Bookman Old Style" w:eastAsiaTheme="minorHAnsi" w:hAnsi="Bookman Old Style"/>
        </w:rPr>
        <w:t>Public N</w:t>
      </w:r>
      <w:r w:rsidRPr="000B3418">
        <w:rPr>
          <w:rFonts w:ascii="Bookman Old Style" w:eastAsiaTheme="minorHAnsi" w:hAnsi="Bookman Old Style"/>
        </w:rPr>
        <w:t>uisance, but t</w:t>
      </w:r>
      <w:r>
        <w:rPr>
          <w:rFonts w:ascii="Bookman Old Style" w:eastAsiaTheme="minorHAnsi" w:hAnsi="Bookman Old Style"/>
        </w:rPr>
        <w:t xml:space="preserve">he enumeration of the particular </w:t>
      </w:r>
      <w:r w:rsidRPr="000B3418">
        <w:rPr>
          <w:rFonts w:ascii="Bookman Old Style" w:eastAsiaTheme="minorHAnsi" w:hAnsi="Bookman Old Style"/>
        </w:rPr>
        <w:t>offenses hereinafter particularly defined shall not be construed as limiting the generality of this</w:t>
      </w:r>
      <w:r w:rsidR="00BF1585">
        <w:rPr>
          <w:rFonts w:ascii="Bookman Old Style" w:eastAsiaTheme="minorHAnsi" w:hAnsi="Bookman Old Style"/>
        </w:rPr>
        <w:t xml:space="preserve"> Section</w:t>
      </w:r>
      <w:r w:rsidRPr="00BF1585">
        <w:rPr>
          <w:rFonts w:ascii="Bookman Old Style" w:eastAsiaTheme="minorHAnsi" w:hAnsi="Bookman Old Style"/>
        </w:rPr>
        <w:t>, or limiting the offense hereunder to the particular offense hereinafter enumerated:</w:t>
      </w:r>
    </w:p>
    <w:p w:rsidR="00BF1585" w:rsidRPr="00BF1585" w:rsidRDefault="00BF1585" w:rsidP="00BF1585">
      <w:pPr>
        <w:pStyle w:val="ListParagraph"/>
        <w:spacing w:after="200" w:line="276" w:lineRule="auto"/>
        <w:ind w:left="360"/>
        <w:jc w:val="both"/>
        <w:rPr>
          <w:rFonts w:ascii="Bookman Old Style" w:eastAsiaTheme="minorHAnsi" w:hAnsi="Bookman Old Style"/>
        </w:rPr>
      </w:pPr>
    </w:p>
    <w:p w:rsidR="000B3418" w:rsidRDefault="000B3418" w:rsidP="00BF4F25">
      <w:pPr>
        <w:pStyle w:val="ListParagraph"/>
        <w:numPr>
          <w:ilvl w:val="0"/>
          <w:numId w:val="11"/>
        </w:numPr>
        <w:spacing w:after="200" w:line="276" w:lineRule="auto"/>
        <w:ind w:firstLine="720"/>
        <w:jc w:val="both"/>
        <w:rPr>
          <w:rFonts w:ascii="Bookman Old Style" w:eastAsiaTheme="minorHAnsi" w:hAnsi="Bookman Old Style"/>
        </w:rPr>
      </w:pPr>
      <w:r w:rsidRPr="00BF1585">
        <w:rPr>
          <w:rFonts w:ascii="Bookman Old Style" w:eastAsiaTheme="minorHAnsi" w:hAnsi="Bookman Old Style"/>
        </w:rPr>
        <w:t xml:space="preserve">The continuous or repeated sounding of </w:t>
      </w:r>
      <w:r w:rsidR="00595500">
        <w:rPr>
          <w:rFonts w:ascii="Bookman Old Style" w:eastAsiaTheme="minorHAnsi" w:hAnsi="Bookman Old Style"/>
        </w:rPr>
        <w:t>any horn or signal device of a Motor V</w:t>
      </w:r>
      <w:r w:rsidRPr="00BF1585">
        <w:rPr>
          <w:rFonts w:ascii="Bookman Old Style" w:eastAsiaTheme="minorHAnsi" w:hAnsi="Bookman Old Style"/>
        </w:rPr>
        <w:t>ehicle</w:t>
      </w:r>
      <w:r w:rsidR="00BF1585">
        <w:rPr>
          <w:rFonts w:ascii="Bookman Old Style" w:eastAsiaTheme="minorHAnsi" w:hAnsi="Bookman Old Style"/>
        </w:rPr>
        <w:t xml:space="preserve"> </w:t>
      </w:r>
      <w:r w:rsidRPr="00BF1585">
        <w:rPr>
          <w:rFonts w:ascii="Bookman Old Style" w:eastAsiaTheme="minorHAnsi" w:hAnsi="Bookman Old Style"/>
        </w:rPr>
        <w:t>when not used as a danger signal. Continuous shall be defined to include unnecessary or</w:t>
      </w:r>
      <w:r w:rsidR="00BF1585">
        <w:rPr>
          <w:rFonts w:ascii="Bookman Old Style" w:eastAsiaTheme="minorHAnsi" w:hAnsi="Bookman Old Style"/>
        </w:rPr>
        <w:t xml:space="preserve"> </w:t>
      </w:r>
      <w:r w:rsidRPr="00BF1585">
        <w:rPr>
          <w:rFonts w:ascii="Bookman Old Style" w:eastAsiaTheme="minorHAnsi" w:hAnsi="Bookman Old Style"/>
        </w:rPr>
        <w:t>unreasonable periods of time.</w:t>
      </w:r>
    </w:p>
    <w:p w:rsidR="00BF1585" w:rsidRPr="00BF1585" w:rsidRDefault="00BF1585" w:rsidP="00BF1585">
      <w:pPr>
        <w:pStyle w:val="ListParagraph"/>
        <w:spacing w:after="200" w:line="276" w:lineRule="auto"/>
        <w:jc w:val="both"/>
        <w:rPr>
          <w:rFonts w:ascii="Bookman Old Style" w:eastAsiaTheme="minorHAnsi" w:hAnsi="Bookman Old Style"/>
        </w:rPr>
      </w:pPr>
    </w:p>
    <w:p w:rsidR="000B3418" w:rsidRDefault="00595500" w:rsidP="00BF4F25">
      <w:pPr>
        <w:pStyle w:val="ListParagraph"/>
        <w:numPr>
          <w:ilvl w:val="0"/>
          <w:numId w:val="11"/>
        </w:numPr>
        <w:spacing w:after="200" w:line="276" w:lineRule="auto"/>
        <w:ind w:firstLine="720"/>
        <w:jc w:val="both"/>
        <w:rPr>
          <w:rFonts w:ascii="Bookman Old Style" w:eastAsiaTheme="minorHAnsi" w:hAnsi="Bookman Old Style"/>
        </w:rPr>
      </w:pPr>
      <w:r>
        <w:rPr>
          <w:rFonts w:ascii="Bookman Old Style" w:eastAsiaTheme="minorHAnsi" w:hAnsi="Bookman Old Style"/>
        </w:rPr>
        <w:t>The use of any Motor V</w:t>
      </w:r>
      <w:r w:rsidR="000B3418" w:rsidRPr="00BF1585">
        <w:rPr>
          <w:rFonts w:ascii="Bookman Old Style" w:eastAsiaTheme="minorHAnsi" w:hAnsi="Bookman Old Style"/>
        </w:rPr>
        <w:t>ehicle with appurtenances attached thereto so as to create loud</w:t>
      </w:r>
      <w:r w:rsidR="00BF1585">
        <w:rPr>
          <w:rFonts w:ascii="Bookman Old Style" w:eastAsiaTheme="minorHAnsi" w:hAnsi="Bookman Old Style"/>
        </w:rPr>
        <w:t xml:space="preserve"> </w:t>
      </w:r>
      <w:r w:rsidR="000B3418" w:rsidRPr="00BF1585">
        <w:rPr>
          <w:rFonts w:ascii="Bookman Old Style" w:eastAsiaTheme="minorHAnsi" w:hAnsi="Bookman Old Style"/>
        </w:rPr>
        <w:t>or unnecessary grating, grinding, rattling or other noise.</w:t>
      </w:r>
    </w:p>
    <w:p w:rsidR="00BF4F25" w:rsidRPr="00BF1585" w:rsidRDefault="00BF4F25" w:rsidP="00BF4F25">
      <w:pPr>
        <w:pStyle w:val="ListParagraph"/>
        <w:spacing w:after="200" w:line="276" w:lineRule="auto"/>
        <w:ind w:left="1440"/>
        <w:jc w:val="both"/>
        <w:rPr>
          <w:rFonts w:ascii="Bookman Old Style" w:eastAsiaTheme="minorHAnsi" w:hAnsi="Bookman Old Style"/>
        </w:rPr>
      </w:pPr>
    </w:p>
    <w:p w:rsidR="000B3418" w:rsidRDefault="00595500" w:rsidP="00BF4F25">
      <w:pPr>
        <w:pStyle w:val="ListParagraph"/>
        <w:numPr>
          <w:ilvl w:val="0"/>
          <w:numId w:val="11"/>
        </w:numPr>
        <w:spacing w:after="200" w:line="276" w:lineRule="auto"/>
        <w:ind w:firstLine="720"/>
        <w:jc w:val="both"/>
        <w:rPr>
          <w:rFonts w:ascii="Bookman Old Style" w:eastAsiaTheme="minorHAnsi" w:hAnsi="Bookman Old Style"/>
        </w:rPr>
      </w:pPr>
      <w:r>
        <w:rPr>
          <w:rFonts w:ascii="Bookman Old Style" w:eastAsiaTheme="minorHAnsi" w:hAnsi="Bookman Old Style"/>
        </w:rPr>
        <w:t>The use of any Motor V</w:t>
      </w:r>
      <w:r w:rsidR="000B3418" w:rsidRPr="000B3418">
        <w:rPr>
          <w:rFonts w:ascii="Bookman Old Style" w:eastAsiaTheme="minorHAnsi" w:hAnsi="Bookman Old Style"/>
        </w:rPr>
        <w:t>ehicle with or without the attachment of various appurtenances</w:t>
      </w:r>
      <w:r w:rsidR="00BF1585">
        <w:rPr>
          <w:rFonts w:ascii="Bookman Old Style" w:eastAsiaTheme="minorHAnsi" w:hAnsi="Bookman Old Style"/>
        </w:rPr>
        <w:t xml:space="preserve"> </w:t>
      </w:r>
      <w:r w:rsidR="000B3418" w:rsidRPr="00BF1585">
        <w:rPr>
          <w:rFonts w:ascii="Bookman Old Style" w:eastAsiaTheme="minorHAnsi" w:hAnsi="Bookman Old Style"/>
        </w:rPr>
        <w:t>thereto so as to create loud or unnecessary grating, grinding, rattling, or other noise or noises. This</w:t>
      </w:r>
      <w:r w:rsidR="00BF1585">
        <w:rPr>
          <w:rFonts w:ascii="Bookman Old Style" w:eastAsiaTheme="minorHAnsi" w:hAnsi="Bookman Old Style"/>
        </w:rPr>
        <w:t xml:space="preserve"> </w:t>
      </w:r>
      <w:r w:rsidR="000B3418" w:rsidRPr="00BF1585">
        <w:rPr>
          <w:rFonts w:ascii="Bookman Old Style" w:eastAsiaTheme="minorHAnsi" w:hAnsi="Bookman Old Style"/>
        </w:rPr>
        <w:t>shall include the use of any vehicle said use of which causes excessive noise as a result of a</w:t>
      </w:r>
      <w:r w:rsidR="00BF1585">
        <w:rPr>
          <w:rFonts w:ascii="Bookman Old Style" w:eastAsiaTheme="minorHAnsi" w:hAnsi="Bookman Old Style"/>
        </w:rPr>
        <w:t xml:space="preserve"> </w:t>
      </w:r>
      <w:r w:rsidR="000B3418" w:rsidRPr="00BF1585">
        <w:rPr>
          <w:rFonts w:ascii="Bookman Old Style" w:eastAsiaTheme="minorHAnsi" w:hAnsi="Bookman Old Style"/>
        </w:rPr>
        <w:t>defective or modified exhaust system, or as a result of unnecessary rapid acceleration, decelerations,</w:t>
      </w:r>
      <w:r w:rsidR="00BF1585">
        <w:rPr>
          <w:rFonts w:ascii="Bookman Old Style" w:eastAsiaTheme="minorHAnsi" w:hAnsi="Bookman Old Style"/>
        </w:rPr>
        <w:t xml:space="preserve"> </w:t>
      </w:r>
      <w:r w:rsidR="000B3418" w:rsidRPr="00BF1585">
        <w:rPr>
          <w:rFonts w:ascii="Bookman Old Style" w:eastAsiaTheme="minorHAnsi" w:hAnsi="Bookman Old Style"/>
        </w:rPr>
        <w:t>revving the engine, or tire squeal.</w:t>
      </w:r>
    </w:p>
    <w:p w:rsidR="00BF1585" w:rsidRPr="00BF1585" w:rsidRDefault="00BF1585" w:rsidP="00BF1585">
      <w:pPr>
        <w:pStyle w:val="ListParagraph"/>
        <w:spacing w:after="200" w:line="276" w:lineRule="auto"/>
        <w:jc w:val="both"/>
        <w:rPr>
          <w:rFonts w:ascii="Bookman Old Style" w:eastAsiaTheme="minorHAnsi" w:hAnsi="Bookman Old Style"/>
        </w:rPr>
      </w:pPr>
    </w:p>
    <w:p w:rsidR="00BF1585" w:rsidRPr="0077624E" w:rsidRDefault="000B3418" w:rsidP="0077624E">
      <w:pPr>
        <w:pStyle w:val="ListParagraph"/>
        <w:numPr>
          <w:ilvl w:val="0"/>
          <w:numId w:val="8"/>
        </w:numPr>
        <w:spacing w:after="200" w:line="276" w:lineRule="auto"/>
        <w:ind w:left="0" w:firstLine="720"/>
        <w:jc w:val="both"/>
        <w:rPr>
          <w:rFonts w:ascii="Bookman Old Style" w:eastAsiaTheme="minorHAnsi" w:hAnsi="Bookman Old Style"/>
        </w:rPr>
      </w:pPr>
      <w:r w:rsidRPr="00BF1585">
        <w:rPr>
          <w:rFonts w:ascii="Bookman Old Style" w:eastAsiaTheme="minorHAnsi" w:hAnsi="Bookman Old Style"/>
        </w:rPr>
        <w:t>The following shall</w:t>
      </w:r>
      <w:r w:rsidR="00BF1585">
        <w:rPr>
          <w:rFonts w:ascii="Bookman Old Style" w:eastAsiaTheme="minorHAnsi" w:hAnsi="Bookman Old Style"/>
        </w:rPr>
        <w:t xml:space="preserve"> </w:t>
      </w:r>
      <w:r w:rsidRPr="00BF1585">
        <w:rPr>
          <w:rFonts w:ascii="Bookman Old Style" w:eastAsiaTheme="minorHAnsi" w:hAnsi="Bookman Old Style"/>
        </w:rPr>
        <w:t xml:space="preserve">be exempted from the provisions of this </w:t>
      </w:r>
      <w:r w:rsidR="00BF1585">
        <w:rPr>
          <w:rFonts w:ascii="Bookman Old Style" w:eastAsiaTheme="minorHAnsi" w:hAnsi="Bookman Old Style"/>
        </w:rPr>
        <w:t>Section</w:t>
      </w:r>
      <w:r w:rsidRPr="00BF1585">
        <w:rPr>
          <w:rFonts w:ascii="Bookman Old Style" w:eastAsiaTheme="minorHAnsi" w:hAnsi="Bookman Old Style"/>
        </w:rPr>
        <w:t>:</w:t>
      </w:r>
    </w:p>
    <w:p w:rsidR="00BF1585" w:rsidRDefault="000B3418" w:rsidP="00831F27">
      <w:pPr>
        <w:pStyle w:val="ListParagraph"/>
        <w:numPr>
          <w:ilvl w:val="0"/>
          <w:numId w:val="12"/>
        </w:numPr>
        <w:spacing w:after="200" w:line="276" w:lineRule="auto"/>
        <w:ind w:left="720" w:firstLine="720"/>
        <w:jc w:val="both"/>
        <w:rPr>
          <w:rFonts w:ascii="Bookman Old Style" w:eastAsiaTheme="minorHAnsi" w:hAnsi="Bookman Old Style"/>
        </w:rPr>
      </w:pPr>
      <w:r w:rsidRPr="00BF1585">
        <w:rPr>
          <w:rFonts w:ascii="Bookman Old Style" w:eastAsiaTheme="minorHAnsi" w:hAnsi="Bookman Old Style"/>
        </w:rPr>
        <w:t>Sound emitted from sirens of authorized emergency vehicles.</w:t>
      </w:r>
    </w:p>
    <w:p w:rsidR="00BF1585" w:rsidRDefault="00BF1585" w:rsidP="00BF1585">
      <w:pPr>
        <w:pStyle w:val="ListParagraph"/>
        <w:spacing w:after="200" w:line="276" w:lineRule="auto"/>
        <w:ind w:left="1080"/>
        <w:jc w:val="both"/>
        <w:rPr>
          <w:rFonts w:ascii="Bookman Old Style" w:eastAsiaTheme="minorHAnsi" w:hAnsi="Bookman Old Style"/>
        </w:rPr>
      </w:pPr>
    </w:p>
    <w:p w:rsidR="00595500" w:rsidRDefault="000B3418" w:rsidP="00595500">
      <w:pPr>
        <w:pStyle w:val="ListParagraph"/>
        <w:numPr>
          <w:ilvl w:val="0"/>
          <w:numId w:val="12"/>
        </w:numPr>
        <w:ind w:left="720" w:firstLine="720"/>
        <w:jc w:val="both"/>
        <w:rPr>
          <w:rFonts w:ascii="Bookman Old Style" w:eastAsiaTheme="minorHAnsi" w:hAnsi="Bookman Old Style"/>
        </w:rPr>
      </w:pPr>
      <w:r w:rsidRPr="00BF1585">
        <w:rPr>
          <w:rFonts w:ascii="Bookman Old Style" w:eastAsiaTheme="minorHAnsi" w:hAnsi="Bookman Old Style"/>
        </w:rPr>
        <w:lastRenderedPageBreak/>
        <w:t>Farm tractors, garden tractors, and similar home po</w:t>
      </w:r>
      <w:r w:rsidR="00BF1585">
        <w:rPr>
          <w:rFonts w:ascii="Bookman Old Style" w:eastAsiaTheme="minorHAnsi" w:hAnsi="Bookman Old Style"/>
        </w:rPr>
        <w:t xml:space="preserve">wer tools when properly muffled, </w:t>
      </w:r>
      <w:r w:rsidR="00363452">
        <w:rPr>
          <w:rFonts w:ascii="Bookman Old Style" w:eastAsiaTheme="minorHAnsi" w:hAnsi="Bookman Old Style"/>
        </w:rPr>
        <w:t>between the hours of 7:00 a.m. and 9</w:t>
      </w:r>
      <w:r w:rsidRPr="00BF1585">
        <w:rPr>
          <w:rFonts w:ascii="Bookman Old Style" w:eastAsiaTheme="minorHAnsi" w:hAnsi="Bookman Old Style"/>
        </w:rPr>
        <w:t>:00 p.m.</w:t>
      </w:r>
    </w:p>
    <w:p w:rsidR="00595500" w:rsidRPr="00595500" w:rsidRDefault="00595500" w:rsidP="00595500">
      <w:pPr>
        <w:jc w:val="both"/>
        <w:rPr>
          <w:rFonts w:ascii="Bookman Old Style" w:eastAsiaTheme="minorHAnsi" w:hAnsi="Bookman Old Style"/>
        </w:rPr>
      </w:pPr>
    </w:p>
    <w:p w:rsidR="00BF1585" w:rsidRDefault="000B3418" w:rsidP="00595500">
      <w:pPr>
        <w:pStyle w:val="ListParagraph"/>
        <w:numPr>
          <w:ilvl w:val="0"/>
          <w:numId w:val="12"/>
        </w:numPr>
        <w:ind w:left="720" w:firstLine="720"/>
        <w:jc w:val="both"/>
        <w:rPr>
          <w:rFonts w:ascii="Bookman Old Style" w:eastAsiaTheme="minorHAnsi" w:hAnsi="Bookman Old Style"/>
        </w:rPr>
      </w:pPr>
      <w:r w:rsidRPr="00BF1585">
        <w:rPr>
          <w:rFonts w:ascii="Bookman Old Style" w:eastAsiaTheme="minorHAnsi" w:hAnsi="Bookman Old Style"/>
        </w:rPr>
        <w:t>Burglar alarms or other warning devices when properly installed on publicly or</w:t>
      </w:r>
      <w:r w:rsidR="00BF1585">
        <w:rPr>
          <w:rFonts w:ascii="Bookman Old Style" w:eastAsiaTheme="minorHAnsi" w:hAnsi="Bookman Old Style"/>
        </w:rPr>
        <w:t xml:space="preserve"> </w:t>
      </w:r>
      <w:r w:rsidRPr="00BF1585">
        <w:rPr>
          <w:rFonts w:ascii="Bookman Old Style" w:eastAsiaTheme="minorHAnsi" w:hAnsi="Bookman Old Style"/>
        </w:rPr>
        <w:t>privately owned property, providing the cause for such alarm warning device sound is investigated</w:t>
      </w:r>
      <w:r w:rsidR="00BF1585">
        <w:rPr>
          <w:rFonts w:ascii="Bookman Old Style" w:eastAsiaTheme="minorHAnsi" w:hAnsi="Bookman Old Style"/>
        </w:rPr>
        <w:t xml:space="preserve"> </w:t>
      </w:r>
      <w:r w:rsidRPr="00BF1585">
        <w:rPr>
          <w:rFonts w:ascii="Bookman Old Style" w:eastAsiaTheme="minorHAnsi" w:hAnsi="Bookman Old Style"/>
        </w:rPr>
        <w:t>and turned off within a reasonable period of time.</w:t>
      </w:r>
    </w:p>
    <w:p w:rsidR="00BF1585" w:rsidRDefault="00BF1585" w:rsidP="00BF1585">
      <w:pPr>
        <w:pStyle w:val="ListParagraph"/>
        <w:spacing w:after="200" w:line="276" w:lineRule="auto"/>
        <w:ind w:left="1080"/>
        <w:jc w:val="both"/>
        <w:rPr>
          <w:rFonts w:ascii="Bookman Old Style" w:eastAsiaTheme="minorHAnsi" w:hAnsi="Bookman Old Style"/>
        </w:rPr>
      </w:pPr>
    </w:p>
    <w:p w:rsidR="00BF1585" w:rsidRDefault="000B3418" w:rsidP="00831F27">
      <w:pPr>
        <w:pStyle w:val="ListParagraph"/>
        <w:numPr>
          <w:ilvl w:val="0"/>
          <w:numId w:val="12"/>
        </w:numPr>
        <w:spacing w:after="200" w:line="276" w:lineRule="auto"/>
        <w:ind w:left="720" w:firstLine="720"/>
        <w:jc w:val="both"/>
        <w:rPr>
          <w:rFonts w:ascii="Bookman Old Style" w:eastAsiaTheme="minorHAnsi" w:hAnsi="Bookman Old Style"/>
        </w:rPr>
      </w:pPr>
      <w:r w:rsidRPr="00BF1585">
        <w:rPr>
          <w:rFonts w:ascii="Bookman Old Style" w:eastAsiaTheme="minorHAnsi" w:hAnsi="Bookman Old Style"/>
        </w:rPr>
        <w:t>Otherwise lawful celebrations on legal holidays.</w:t>
      </w:r>
    </w:p>
    <w:p w:rsidR="00BF1585" w:rsidRPr="00BF1585" w:rsidRDefault="00BF1585" w:rsidP="00BF1585">
      <w:pPr>
        <w:pStyle w:val="ListParagraph"/>
        <w:rPr>
          <w:rFonts w:ascii="Bookman Old Style" w:eastAsiaTheme="minorHAnsi" w:hAnsi="Bookman Old Style"/>
        </w:rPr>
      </w:pPr>
    </w:p>
    <w:p w:rsidR="00BF1585" w:rsidRDefault="000B3418" w:rsidP="00831F27">
      <w:pPr>
        <w:pStyle w:val="ListParagraph"/>
        <w:numPr>
          <w:ilvl w:val="0"/>
          <w:numId w:val="12"/>
        </w:numPr>
        <w:spacing w:after="200" w:line="276" w:lineRule="auto"/>
        <w:ind w:left="720" w:firstLine="720"/>
        <w:jc w:val="both"/>
        <w:rPr>
          <w:rFonts w:ascii="Bookman Old Style" w:eastAsiaTheme="minorHAnsi" w:hAnsi="Bookman Old Style"/>
        </w:rPr>
      </w:pPr>
      <w:r w:rsidRPr="00BF1585">
        <w:rPr>
          <w:rFonts w:ascii="Bookman Old Style" w:eastAsiaTheme="minorHAnsi" w:hAnsi="Bookman Old Style"/>
        </w:rPr>
        <w:t>Permitted parades or public festivals, between the hours of 8:00 a.m. and 12:00</w:t>
      </w:r>
      <w:r w:rsidR="00BF1585">
        <w:rPr>
          <w:rFonts w:ascii="Bookman Old Style" w:eastAsiaTheme="minorHAnsi" w:hAnsi="Bookman Old Style"/>
        </w:rPr>
        <w:t xml:space="preserve"> </w:t>
      </w:r>
      <w:r w:rsidRPr="00BF1585">
        <w:rPr>
          <w:rFonts w:ascii="Bookman Old Style" w:eastAsiaTheme="minorHAnsi" w:hAnsi="Bookman Old Style"/>
        </w:rPr>
        <w:t xml:space="preserve">midnight, Sunday through Thursday; and between 8:00 a.m. and 1:00 a.m., Friday through </w:t>
      </w:r>
      <w:r w:rsidR="00363452">
        <w:rPr>
          <w:rFonts w:ascii="Bookman Old Style" w:eastAsiaTheme="minorHAnsi" w:hAnsi="Bookman Old Style"/>
        </w:rPr>
        <w:t>Sunday</w:t>
      </w:r>
      <w:r w:rsidRPr="00BF1585">
        <w:rPr>
          <w:rFonts w:ascii="Bookman Old Style" w:eastAsiaTheme="minorHAnsi" w:hAnsi="Bookman Old Style"/>
        </w:rPr>
        <w:t>.</w:t>
      </w:r>
    </w:p>
    <w:p w:rsidR="00BF1585" w:rsidRDefault="00BF1585" w:rsidP="00BF1585">
      <w:pPr>
        <w:pStyle w:val="ListParagraph"/>
        <w:spacing w:after="200" w:line="276" w:lineRule="auto"/>
        <w:ind w:left="1080"/>
        <w:jc w:val="both"/>
        <w:rPr>
          <w:rFonts w:ascii="Bookman Old Style" w:eastAsiaTheme="minorHAnsi" w:hAnsi="Bookman Old Style"/>
        </w:rPr>
      </w:pPr>
    </w:p>
    <w:p w:rsidR="00BF1585" w:rsidRPr="008659DB" w:rsidRDefault="000B3418" w:rsidP="00831F27">
      <w:pPr>
        <w:pStyle w:val="ListParagraph"/>
        <w:numPr>
          <w:ilvl w:val="0"/>
          <w:numId w:val="12"/>
        </w:numPr>
        <w:spacing w:after="200" w:line="276" w:lineRule="auto"/>
        <w:ind w:left="720" w:firstLine="720"/>
        <w:jc w:val="both"/>
        <w:rPr>
          <w:rFonts w:ascii="Bookman Old Style" w:eastAsiaTheme="minorHAnsi" w:hAnsi="Bookman Old Style"/>
        </w:rPr>
      </w:pPr>
      <w:r w:rsidRPr="008659DB">
        <w:rPr>
          <w:rFonts w:ascii="Bookman Old Style" w:eastAsiaTheme="minorHAnsi" w:hAnsi="Bookman Old Style"/>
        </w:rPr>
        <w:t>Attendant noise connected with the actual performance of athletic or sporting events and</w:t>
      </w:r>
      <w:r w:rsidR="00BF1585" w:rsidRPr="008659DB">
        <w:rPr>
          <w:rFonts w:ascii="Bookman Old Style" w:eastAsiaTheme="minorHAnsi" w:hAnsi="Bookman Old Style"/>
        </w:rPr>
        <w:t xml:space="preserve"> </w:t>
      </w:r>
      <w:r w:rsidRPr="008659DB">
        <w:rPr>
          <w:rFonts w:ascii="Bookman Old Style" w:eastAsiaTheme="minorHAnsi" w:hAnsi="Bookman Old Style"/>
        </w:rPr>
        <w:t>practices related to them.</w:t>
      </w:r>
    </w:p>
    <w:p w:rsidR="00BF1585" w:rsidRPr="00BF1585" w:rsidRDefault="00BF1585" w:rsidP="00BF1585">
      <w:pPr>
        <w:pStyle w:val="ListParagraph"/>
        <w:spacing w:after="200" w:line="276" w:lineRule="auto"/>
        <w:ind w:left="1080"/>
        <w:jc w:val="both"/>
        <w:rPr>
          <w:rFonts w:ascii="Bookman Old Style" w:eastAsiaTheme="minorHAnsi" w:hAnsi="Bookman Old Style"/>
        </w:rPr>
      </w:pPr>
    </w:p>
    <w:p w:rsidR="00BF1585" w:rsidRDefault="000B3418" w:rsidP="00831F27">
      <w:pPr>
        <w:pStyle w:val="ListParagraph"/>
        <w:numPr>
          <w:ilvl w:val="0"/>
          <w:numId w:val="12"/>
        </w:numPr>
        <w:spacing w:after="200" w:line="276" w:lineRule="auto"/>
        <w:ind w:left="720" w:firstLine="720"/>
        <w:jc w:val="both"/>
        <w:rPr>
          <w:rFonts w:ascii="Bookman Old Style" w:eastAsiaTheme="minorHAnsi" w:hAnsi="Bookman Old Style"/>
        </w:rPr>
      </w:pPr>
      <w:r w:rsidRPr="00BF1585">
        <w:rPr>
          <w:rFonts w:ascii="Bookman Old Style" w:eastAsiaTheme="minorHAnsi" w:hAnsi="Bookman Old Style"/>
        </w:rPr>
        <w:t>The emission of sound for the purpose of alerting persons to the existence of an</w:t>
      </w:r>
      <w:r w:rsidR="00BF1585">
        <w:rPr>
          <w:rFonts w:ascii="Bookman Old Style" w:eastAsiaTheme="minorHAnsi" w:hAnsi="Bookman Old Style"/>
        </w:rPr>
        <w:t xml:space="preserve"> </w:t>
      </w:r>
      <w:r w:rsidRPr="00BF1585">
        <w:rPr>
          <w:rFonts w:ascii="Bookman Old Style" w:eastAsiaTheme="minorHAnsi" w:hAnsi="Bookman Old Style"/>
        </w:rPr>
        <w:t>emergency, or for the performance of emergency work.</w:t>
      </w:r>
    </w:p>
    <w:p w:rsidR="008659DB" w:rsidRDefault="008659DB" w:rsidP="008659DB">
      <w:pPr>
        <w:pStyle w:val="ListParagraph"/>
        <w:spacing w:after="200" w:line="276" w:lineRule="auto"/>
        <w:ind w:left="1440"/>
        <w:jc w:val="both"/>
        <w:rPr>
          <w:rFonts w:ascii="Bookman Old Style" w:eastAsiaTheme="minorHAnsi" w:hAnsi="Bookman Old Style"/>
        </w:rPr>
      </w:pPr>
    </w:p>
    <w:p w:rsidR="00BF1585" w:rsidRDefault="000B3418" w:rsidP="00831F27">
      <w:pPr>
        <w:pStyle w:val="ListParagraph"/>
        <w:numPr>
          <w:ilvl w:val="0"/>
          <w:numId w:val="12"/>
        </w:numPr>
        <w:spacing w:after="200" w:line="276" w:lineRule="auto"/>
        <w:ind w:left="720" w:firstLine="720"/>
        <w:jc w:val="both"/>
        <w:rPr>
          <w:rFonts w:ascii="Bookman Old Style" w:eastAsiaTheme="minorHAnsi" w:hAnsi="Bookman Old Style"/>
        </w:rPr>
      </w:pPr>
      <w:r w:rsidRPr="00BF1585">
        <w:rPr>
          <w:rFonts w:ascii="Bookman Old Style" w:eastAsiaTheme="minorHAnsi" w:hAnsi="Bookman Old Style"/>
        </w:rPr>
        <w:t>Sounds associated with normal conduction of a legally established non-transient</w:t>
      </w:r>
      <w:r w:rsidR="00BF1585">
        <w:rPr>
          <w:rFonts w:ascii="Bookman Old Style" w:eastAsiaTheme="minorHAnsi" w:hAnsi="Bookman Old Style"/>
        </w:rPr>
        <w:t xml:space="preserve"> </w:t>
      </w:r>
      <w:r w:rsidRPr="00BF1585">
        <w:rPr>
          <w:rFonts w:ascii="Bookman Old Style" w:eastAsiaTheme="minorHAnsi" w:hAnsi="Bookman Old Style"/>
        </w:rPr>
        <w:t>business when such sounds are customary, incidental and within the normal range appropriate for</w:t>
      </w:r>
      <w:r w:rsidR="00BF1585">
        <w:rPr>
          <w:rFonts w:ascii="Bookman Old Style" w:eastAsiaTheme="minorHAnsi" w:hAnsi="Bookman Old Style"/>
        </w:rPr>
        <w:t xml:space="preserve"> </w:t>
      </w:r>
      <w:r w:rsidRPr="00BF1585">
        <w:rPr>
          <w:rFonts w:ascii="Bookman Old Style" w:eastAsiaTheme="minorHAnsi" w:hAnsi="Bookman Old Style"/>
        </w:rPr>
        <w:t>such use.</w:t>
      </w:r>
    </w:p>
    <w:p w:rsidR="00BF1585" w:rsidRDefault="00BF1585" w:rsidP="00BF1585">
      <w:pPr>
        <w:pStyle w:val="ListParagraph"/>
        <w:spacing w:after="200" w:line="276" w:lineRule="auto"/>
        <w:ind w:left="1080"/>
        <w:jc w:val="both"/>
        <w:rPr>
          <w:rFonts w:ascii="Bookman Old Style" w:eastAsiaTheme="minorHAnsi" w:hAnsi="Bookman Old Style"/>
        </w:rPr>
      </w:pPr>
    </w:p>
    <w:p w:rsidR="000B3418" w:rsidRPr="00BF1585" w:rsidRDefault="00595500" w:rsidP="00831F27">
      <w:pPr>
        <w:pStyle w:val="ListParagraph"/>
        <w:numPr>
          <w:ilvl w:val="0"/>
          <w:numId w:val="12"/>
        </w:numPr>
        <w:spacing w:after="200" w:line="276" w:lineRule="auto"/>
        <w:ind w:left="720" w:firstLine="720"/>
        <w:jc w:val="both"/>
        <w:rPr>
          <w:rFonts w:ascii="Bookman Old Style" w:eastAsiaTheme="minorHAnsi" w:hAnsi="Bookman Old Style"/>
        </w:rPr>
      </w:pPr>
      <w:r>
        <w:rPr>
          <w:rFonts w:ascii="Bookman Old Style" w:eastAsiaTheme="minorHAnsi" w:hAnsi="Bookman Old Style"/>
        </w:rPr>
        <w:t>In the case of Motor V</w:t>
      </w:r>
      <w:r w:rsidR="000B3418" w:rsidRPr="00BF1585">
        <w:rPr>
          <w:rFonts w:ascii="Bookman Old Style" w:eastAsiaTheme="minorHAnsi" w:hAnsi="Bookman Old Style"/>
        </w:rPr>
        <w:t>ehicles, where the noise is the result of a defective or modified</w:t>
      </w:r>
      <w:r w:rsidR="00BF1585">
        <w:rPr>
          <w:rFonts w:ascii="Bookman Old Style" w:eastAsiaTheme="minorHAnsi" w:hAnsi="Bookman Old Style"/>
        </w:rPr>
        <w:t xml:space="preserve"> </w:t>
      </w:r>
      <w:r w:rsidR="000B3418" w:rsidRPr="00BF1585">
        <w:rPr>
          <w:rFonts w:ascii="Bookman Old Style" w:eastAsiaTheme="minorHAnsi" w:hAnsi="Bookman Old Style"/>
        </w:rPr>
        <w:t>exhaust system, if the cause is repaired o</w:t>
      </w:r>
      <w:r w:rsidR="00363452">
        <w:rPr>
          <w:rFonts w:ascii="Bookman Old Style" w:eastAsiaTheme="minorHAnsi" w:hAnsi="Bookman Old Style"/>
        </w:rPr>
        <w:t>r otherwise remedied within ten (10</w:t>
      </w:r>
      <w:r w:rsidR="000B3418" w:rsidRPr="00BF1585">
        <w:rPr>
          <w:rFonts w:ascii="Bookman Old Style" w:eastAsiaTheme="minorHAnsi" w:hAnsi="Bookman Old Style"/>
        </w:rPr>
        <w:t>) calendar days.</w:t>
      </w:r>
    </w:p>
    <w:p w:rsidR="008659DB" w:rsidRDefault="008659DB" w:rsidP="0059508F">
      <w:pPr>
        <w:pStyle w:val="ListParagraph"/>
        <w:spacing w:after="200" w:line="276" w:lineRule="auto"/>
        <w:ind w:left="360"/>
        <w:rPr>
          <w:rFonts w:ascii="Bookman Old Style" w:eastAsiaTheme="minorHAnsi" w:hAnsi="Bookman Old Style"/>
          <w:b/>
          <w:u w:val="single"/>
        </w:rPr>
      </w:pPr>
    </w:p>
    <w:p w:rsidR="008659DB" w:rsidRDefault="0077624E" w:rsidP="0078432E">
      <w:pPr>
        <w:pStyle w:val="ListParagraph"/>
        <w:spacing w:after="200" w:line="276" w:lineRule="auto"/>
        <w:ind w:left="360"/>
        <w:jc w:val="center"/>
        <w:rPr>
          <w:rFonts w:ascii="Bookman Old Style" w:eastAsiaTheme="minorHAnsi" w:hAnsi="Bookman Old Style"/>
          <w:b/>
          <w:u w:val="single"/>
        </w:rPr>
      </w:pPr>
      <w:r>
        <w:rPr>
          <w:rFonts w:ascii="Bookman Old Style" w:eastAsiaTheme="minorHAnsi" w:hAnsi="Bookman Old Style"/>
          <w:b/>
          <w:u w:val="single"/>
        </w:rPr>
        <w:t>SECTION IX</w:t>
      </w:r>
      <w:r w:rsidR="0078432E">
        <w:rPr>
          <w:rFonts w:ascii="Bookman Old Style" w:eastAsiaTheme="minorHAnsi" w:hAnsi="Bookman Old Style"/>
          <w:b/>
          <w:u w:val="single"/>
        </w:rPr>
        <w:t xml:space="preserve"> – PENALTIES</w:t>
      </w:r>
    </w:p>
    <w:p w:rsidR="0078432E" w:rsidRDefault="0078432E" w:rsidP="0078432E">
      <w:pPr>
        <w:pStyle w:val="ListParagraph"/>
        <w:spacing w:after="200" w:line="276" w:lineRule="auto"/>
        <w:ind w:left="360"/>
        <w:jc w:val="center"/>
        <w:rPr>
          <w:rFonts w:ascii="Bookman Old Style" w:eastAsiaTheme="minorHAnsi" w:hAnsi="Bookman Old Style"/>
          <w:b/>
          <w:u w:val="single"/>
        </w:rPr>
      </w:pPr>
    </w:p>
    <w:p w:rsidR="0078432E" w:rsidRDefault="0078432E" w:rsidP="0078432E">
      <w:pPr>
        <w:pStyle w:val="ListParagraph"/>
        <w:numPr>
          <w:ilvl w:val="0"/>
          <w:numId w:val="13"/>
        </w:numPr>
        <w:spacing w:after="200" w:line="276" w:lineRule="auto"/>
        <w:ind w:left="0" w:firstLine="720"/>
        <w:jc w:val="both"/>
        <w:rPr>
          <w:rFonts w:ascii="Bookman Old Style" w:eastAsiaTheme="minorHAnsi" w:hAnsi="Bookman Old Style"/>
        </w:rPr>
      </w:pPr>
      <w:r w:rsidRPr="0078432E">
        <w:rPr>
          <w:rFonts w:ascii="Bookman Old Style" w:eastAsiaTheme="minorHAnsi" w:hAnsi="Bookman Old Style"/>
        </w:rPr>
        <w:t xml:space="preserve">In addition to pursuing collection through a court of competent jurisdiction as provided in Section V, an action may be brought concurrently or separately against an owner or occupant who has or is in violation of this Ordinance.  </w:t>
      </w:r>
      <w:r w:rsidR="0077624E">
        <w:rPr>
          <w:rFonts w:ascii="Bookman Old Style" w:eastAsiaTheme="minorHAnsi" w:hAnsi="Bookman Old Style"/>
        </w:rPr>
        <w:t>Violations of Sections II, VI &amp; VII of this</w:t>
      </w:r>
      <w:r w:rsidRPr="0078432E">
        <w:rPr>
          <w:rFonts w:ascii="Bookman Old Style" w:eastAsiaTheme="minorHAnsi" w:hAnsi="Bookman Old Style"/>
        </w:rPr>
        <w:t xml:space="preserve"> Ordinance shall subject the owner or occupant</w:t>
      </w:r>
      <w:r>
        <w:rPr>
          <w:rFonts w:ascii="Bookman Old Style" w:eastAsiaTheme="minorHAnsi" w:hAnsi="Bookman Old Style"/>
        </w:rPr>
        <w:t>, upon conviction thereof,</w:t>
      </w:r>
      <w:r w:rsidRPr="0078432E">
        <w:rPr>
          <w:rFonts w:ascii="Bookman Old Style" w:eastAsiaTheme="minorHAnsi" w:hAnsi="Bookman Old Style"/>
        </w:rPr>
        <w:t xml:space="preserve"> to a penalty of Fifty Dollars ($50) per day.  </w:t>
      </w:r>
      <w:r w:rsidR="0077624E">
        <w:rPr>
          <w:rFonts w:ascii="Bookman Old Style" w:eastAsiaTheme="minorHAnsi" w:hAnsi="Bookman Old Style"/>
        </w:rPr>
        <w:t xml:space="preserve">Violations of Section VIII of this Ordinance shall subject the owner or occupant, upon </w:t>
      </w:r>
      <w:r w:rsidR="0077624E">
        <w:rPr>
          <w:rFonts w:ascii="Bookman Old Style" w:eastAsiaTheme="minorHAnsi" w:hAnsi="Bookman Old Style"/>
        </w:rPr>
        <w:lastRenderedPageBreak/>
        <w:t xml:space="preserve">conviction thereof, to a penalty of One Hundred Dollars ($100) per day.  </w:t>
      </w:r>
      <w:r w:rsidRPr="0078432E">
        <w:rPr>
          <w:rFonts w:ascii="Bookman Old Style" w:eastAsiaTheme="minorHAnsi" w:hAnsi="Bookman Old Style"/>
        </w:rPr>
        <w:t xml:space="preserve">Each </w:t>
      </w:r>
      <w:r w:rsidR="005F4320">
        <w:rPr>
          <w:rFonts w:ascii="Bookman Old Style" w:eastAsiaTheme="minorHAnsi" w:hAnsi="Bookman Old Style"/>
        </w:rPr>
        <w:t>violation of this Ordinance</w:t>
      </w:r>
      <w:r w:rsidRPr="0078432E">
        <w:rPr>
          <w:rFonts w:ascii="Bookman Old Style" w:eastAsiaTheme="minorHAnsi" w:hAnsi="Bookman Old Style"/>
        </w:rPr>
        <w:t xml:space="preserve"> after the time fixed in the order issued to the owner or occupant, as the case may be, shall constitute a separate offense</w:t>
      </w:r>
      <w:r>
        <w:rPr>
          <w:rFonts w:ascii="Bookman Old Style" w:eastAsiaTheme="minorHAnsi" w:hAnsi="Bookman Old Style"/>
        </w:rPr>
        <w:t xml:space="preserve">.  The City shall also be entitled to collect its costs and reasonable attorney’s fees in pursuing such action. </w:t>
      </w:r>
    </w:p>
    <w:p w:rsidR="0078432E" w:rsidRDefault="0078432E" w:rsidP="0078432E">
      <w:pPr>
        <w:pStyle w:val="ListParagraph"/>
        <w:spacing w:after="200" w:line="276" w:lineRule="auto"/>
        <w:jc w:val="both"/>
        <w:rPr>
          <w:rFonts w:ascii="Bookman Old Style" w:eastAsiaTheme="minorHAnsi" w:hAnsi="Bookman Old Style"/>
        </w:rPr>
      </w:pPr>
    </w:p>
    <w:p w:rsidR="0077624E" w:rsidRDefault="0078432E" w:rsidP="0077624E">
      <w:pPr>
        <w:pStyle w:val="ListParagraph"/>
        <w:numPr>
          <w:ilvl w:val="0"/>
          <w:numId w:val="13"/>
        </w:numPr>
        <w:ind w:left="0" w:firstLine="720"/>
        <w:jc w:val="both"/>
        <w:rPr>
          <w:rFonts w:ascii="Bookman Old Style" w:eastAsiaTheme="minorHAnsi" w:hAnsi="Bookman Old Style"/>
        </w:rPr>
      </w:pPr>
      <w:r>
        <w:rPr>
          <w:rFonts w:ascii="Bookman Old Style" w:eastAsiaTheme="minorHAnsi" w:hAnsi="Bookman Old Style"/>
        </w:rPr>
        <w:t>The penalties provided in this Section shall be due and owing to the City of Woodburn in addition to any damages, costs or attorney fees which may be found owing to the City of Woodburn or any other person in any civil litigation related to any Public Nuisance or other violation described in this Ordinance.</w:t>
      </w:r>
    </w:p>
    <w:p w:rsidR="0077624E" w:rsidRPr="0077624E" w:rsidRDefault="0078432E" w:rsidP="0077624E">
      <w:pPr>
        <w:jc w:val="both"/>
        <w:rPr>
          <w:rFonts w:ascii="Bookman Old Style" w:eastAsiaTheme="minorHAnsi" w:hAnsi="Bookman Old Style"/>
        </w:rPr>
      </w:pPr>
      <w:r w:rsidRPr="0077624E">
        <w:rPr>
          <w:rFonts w:ascii="Bookman Old Style" w:eastAsiaTheme="minorHAnsi" w:hAnsi="Bookman Old Style"/>
        </w:rPr>
        <w:t xml:space="preserve"> </w:t>
      </w:r>
    </w:p>
    <w:p w:rsidR="008659DB" w:rsidRPr="00E26A6E" w:rsidRDefault="0077624E" w:rsidP="0077624E">
      <w:pPr>
        <w:pStyle w:val="ListParagraph"/>
        <w:ind w:left="360"/>
        <w:jc w:val="center"/>
        <w:rPr>
          <w:rFonts w:ascii="Bookman Old Style" w:eastAsiaTheme="minorHAnsi" w:hAnsi="Bookman Old Style"/>
          <w:b/>
          <w:u w:val="single"/>
        </w:rPr>
      </w:pPr>
      <w:r w:rsidRPr="00E26A6E">
        <w:rPr>
          <w:rFonts w:ascii="Bookman Old Style" w:eastAsiaTheme="minorHAnsi" w:hAnsi="Bookman Old Style"/>
          <w:b/>
          <w:u w:val="single"/>
        </w:rPr>
        <w:t xml:space="preserve">SECTION X – </w:t>
      </w:r>
      <w:r w:rsidR="00595500">
        <w:rPr>
          <w:rFonts w:ascii="Bookman Old Style" w:eastAsiaTheme="minorHAnsi" w:hAnsi="Bookman Old Style"/>
          <w:b/>
          <w:u w:val="single"/>
        </w:rPr>
        <w:t>JUDICIAL REVIEW</w:t>
      </w:r>
    </w:p>
    <w:p w:rsidR="005F4320" w:rsidRPr="00E26A6E" w:rsidRDefault="005F4320" w:rsidP="0077624E">
      <w:pPr>
        <w:pStyle w:val="ListParagraph"/>
        <w:ind w:left="360"/>
        <w:jc w:val="center"/>
        <w:rPr>
          <w:rFonts w:ascii="Bookman Old Style" w:eastAsiaTheme="minorHAnsi" w:hAnsi="Bookman Old Style"/>
          <w:b/>
          <w:u w:val="single"/>
        </w:rPr>
      </w:pPr>
    </w:p>
    <w:p w:rsidR="00E26A6E" w:rsidRPr="00E26A6E" w:rsidRDefault="005F4320" w:rsidP="00E26A6E">
      <w:pPr>
        <w:pStyle w:val="ListParagraph"/>
        <w:numPr>
          <w:ilvl w:val="0"/>
          <w:numId w:val="14"/>
        </w:numPr>
        <w:spacing w:after="200" w:line="276" w:lineRule="auto"/>
        <w:ind w:left="0" w:firstLine="810"/>
        <w:jc w:val="both"/>
        <w:rPr>
          <w:rFonts w:ascii="Bookman Old Style" w:eastAsiaTheme="minorHAnsi" w:hAnsi="Bookman Old Style"/>
        </w:rPr>
      </w:pPr>
      <w:r w:rsidRPr="00E26A6E">
        <w:rPr>
          <w:rFonts w:ascii="Bookman Old Style" w:eastAsiaTheme="minorHAnsi" w:hAnsi="Bookman Old Style"/>
        </w:rPr>
        <w:t xml:space="preserve">Any action taken under this Ordinance is subject to review by the circuit or superior court of Allen County, upon a verified petition filed by: (1) any person who has a substantial property interest in the property that is subject of the notice or order issued under this Ordinance; or (2) to any person to whom such a notice or order was issued. </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rFonts w:ascii="Bookman Old Style" w:hAnsi="Bookman Old Style" w:cs="Arial"/>
          <w:b/>
          <w:bCs/>
          <w:u w:val="single"/>
        </w:rPr>
      </w:pPr>
      <w:r>
        <w:rPr>
          <w:rFonts w:ascii="Bookman Old Style" w:hAnsi="Bookman Old Style" w:cs="Arial"/>
          <w:b/>
          <w:bCs/>
          <w:u w:val="single"/>
        </w:rPr>
        <w:t>SECTION XI</w:t>
      </w:r>
      <w:r w:rsidRPr="00E26A6E">
        <w:rPr>
          <w:rFonts w:ascii="Bookman Old Style" w:hAnsi="Bookman Old Style" w:cs="Arial"/>
          <w:b/>
          <w:bCs/>
          <w:u w:val="single"/>
        </w:rPr>
        <w:t xml:space="preserve"> -- CONFLICT OF LAW</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rFonts w:ascii="Bookman Old Style" w:hAnsi="Bookman Old Style" w:cs="Arial"/>
          <w:b/>
          <w:bCs/>
          <w:u w:val="single"/>
        </w:rPr>
      </w:pPr>
    </w:p>
    <w:p w:rsidR="00E26A6E" w:rsidRPr="00E26A6E" w:rsidRDefault="00E26A6E" w:rsidP="00E26A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Bookman Old Style" w:hAnsi="Bookman Old Style" w:cs="Arial"/>
        </w:rPr>
      </w:pPr>
      <w:r w:rsidRPr="00E26A6E">
        <w:rPr>
          <w:rFonts w:ascii="Bookman Old Style" w:hAnsi="Bookman Old Style" w:cs="Arial"/>
        </w:rPr>
        <w:tab/>
      </w:r>
      <w:r w:rsidRPr="00E26A6E">
        <w:rPr>
          <w:rFonts w:ascii="Bookman Old Style" w:hAnsi="Bookman Old Style" w:cs="Arial"/>
        </w:rPr>
        <w:tab/>
        <w:t>No part of this Ordinance shall be interpreted to conflict with federal, state, or local laws and all reasonable efforts should be made to harmonize the same.  Should any section or part thereof of this Ordinance be declared by a court of competent jurisdiction to be invalid, such decision shall not affect the validity of the Ordinance as a whole, or any portion thereof other than that portion so declared to be invalid, and for this purpose the provisions of this Ordinance are hereby declared to be severable. Provisions of prior ordinances that are in conflict with this Ordinance are hereby repealed.</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Bookman Old Style" w:hAnsi="Bookman Old Style" w:cs="Arial"/>
        </w:rPr>
      </w:pPr>
      <w:r w:rsidRPr="00E26A6E">
        <w:rPr>
          <w:rFonts w:ascii="Bookman Old Style" w:hAnsi="Bookman Old Style" w:cs="Arial"/>
        </w:rPr>
        <w:tab/>
      </w:r>
      <w:r w:rsidRPr="00E26A6E">
        <w:rPr>
          <w:rFonts w:ascii="Bookman Old Style" w:hAnsi="Bookman Old Style" w:cs="Arial"/>
        </w:rPr>
        <w:tab/>
      </w:r>
      <w:r w:rsidRPr="00E26A6E">
        <w:rPr>
          <w:rFonts w:ascii="Bookman Old Style" w:hAnsi="Bookman Old Style" w:cs="Arial"/>
        </w:rPr>
        <w:tab/>
      </w:r>
      <w:r w:rsidRPr="00E26A6E">
        <w:rPr>
          <w:rFonts w:ascii="Bookman Old Style" w:hAnsi="Bookman Old Style" w:cs="Arial"/>
        </w:rPr>
        <w:tab/>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rFonts w:ascii="Bookman Old Style" w:hAnsi="Bookman Old Style" w:cs="Arial"/>
          <w:b/>
          <w:bCs/>
          <w:u w:val="single"/>
        </w:rPr>
      </w:pPr>
      <w:r w:rsidRPr="00E26A6E">
        <w:rPr>
          <w:rFonts w:ascii="Bookman Old Style" w:hAnsi="Bookman Old Style" w:cs="Arial"/>
          <w:b/>
          <w:bCs/>
          <w:u w:val="single"/>
        </w:rPr>
        <w:t>SECTION X</w:t>
      </w:r>
      <w:r>
        <w:rPr>
          <w:rFonts w:ascii="Bookman Old Style" w:hAnsi="Bookman Old Style" w:cs="Arial"/>
          <w:b/>
          <w:bCs/>
          <w:u w:val="single"/>
        </w:rPr>
        <w:t>I</w:t>
      </w:r>
      <w:r w:rsidRPr="00E26A6E">
        <w:rPr>
          <w:rFonts w:ascii="Bookman Old Style" w:hAnsi="Bookman Old Style" w:cs="Arial"/>
          <w:b/>
          <w:bCs/>
          <w:u w:val="single"/>
        </w:rPr>
        <w:t>I</w:t>
      </w:r>
      <w:r w:rsidRPr="00E26A6E">
        <w:rPr>
          <w:rFonts w:ascii="Bookman Old Style" w:hAnsi="Bookman Old Style" w:cs="Arial"/>
          <w:u w:val="single"/>
        </w:rPr>
        <w:t xml:space="preserve"> </w:t>
      </w:r>
      <w:r w:rsidRPr="00E26A6E">
        <w:rPr>
          <w:rFonts w:ascii="Bookman Old Style" w:hAnsi="Bookman Old Style" w:cs="Arial"/>
          <w:u w:val="single"/>
        </w:rPr>
        <w:noBreakHyphen/>
        <w:t xml:space="preserve"> </w:t>
      </w:r>
      <w:r w:rsidRPr="00E26A6E">
        <w:rPr>
          <w:rFonts w:ascii="Bookman Old Style" w:hAnsi="Bookman Old Style" w:cs="Arial"/>
          <w:b/>
          <w:bCs/>
          <w:u w:val="single"/>
        </w:rPr>
        <w:t>AFFECT</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Bookman Old Style" w:hAnsi="Bookman Old Style" w:cs="Arial"/>
          <w:b/>
          <w:bCs/>
          <w:u w:val="single"/>
        </w:rPr>
      </w:pPr>
    </w:p>
    <w:p w:rsidR="00E26A6E" w:rsidRPr="00E26A6E" w:rsidRDefault="00E26A6E" w:rsidP="00E26A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Bookman Old Style" w:hAnsi="Bookman Old Style" w:cs="Arial"/>
        </w:rPr>
      </w:pPr>
      <w:r w:rsidRPr="00E26A6E">
        <w:rPr>
          <w:rFonts w:ascii="Bookman Old Style" w:hAnsi="Bookman Old Style" w:cs="Arial"/>
          <w:b/>
          <w:bCs/>
        </w:rPr>
        <w:tab/>
      </w:r>
      <w:r w:rsidRPr="00E26A6E">
        <w:rPr>
          <w:rFonts w:ascii="Bookman Old Style" w:hAnsi="Bookman Old Style" w:cs="Arial"/>
          <w:b/>
          <w:bCs/>
        </w:rPr>
        <w:tab/>
      </w:r>
      <w:r w:rsidRPr="00E26A6E">
        <w:rPr>
          <w:rFonts w:ascii="Bookman Old Style" w:hAnsi="Bookman Old Style" w:cs="Arial"/>
        </w:rPr>
        <w:t xml:space="preserve">The express or implied repeal or amendment by this Ordinance of any other Ordinance or part of any other Ordinance does not affect any rights or liabilities accrued, penalties incurred, or procedures begun prior to the effective date of this Ordinance.  Those rights, liabilities, and proceedings are continued, and penalties shall be imposed and enforced under the repealed or amended Ordinance as if this Ordinance had </w:t>
      </w:r>
      <w:r w:rsidR="00595500">
        <w:rPr>
          <w:rFonts w:ascii="Bookman Old Style" w:hAnsi="Bookman Old Style" w:cs="Arial"/>
        </w:rPr>
        <w:t>not been adopted.  This Ordinance shall replace entirely Ordinance No.___</w:t>
      </w:r>
      <w:r w:rsidR="005F4E87">
        <w:rPr>
          <w:rFonts w:ascii="Bookman Old Style" w:hAnsi="Bookman Old Style" w:cs="Arial"/>
        </w:rPr>
        <w:t>_G-13-1305</w:t>
      </w:r>
      <w:r w:rsidR="00595500">
        <w:rPr>
          <w:rFonts w:ascii="Bookman Old Style" w:hAnsi="Bookman Old Style" w:cs="Arial"/>
        </w:rPr>
        <w:t>____.</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Bookman Old Style" w:hAnsi="Bookman Old Style" w:cs="Arial"/>
        </w:rPr>
      </w:pP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center"/>
        <w:rPr>
          <w:rFonts w:ascii="Bookman Old Style" w:hAnsi="Bookman Old Style" w:cs="Arial"/>
          <w:b/>
          <w:bCs/>
          <w:u w:val="single"/>
        </w:rPr>
      </w:pPr>
      <w:r w:rsidRPr="00E26A6E">
        <w:rPr>
          <w:rFonts w:ascii="Bookman Old Style" w:hAnsi="Bookman Old Style" w:cs="Arial"/>
          <w:b/>
          <w:bCs/>
          <w:u w:val="single"/>
        </w:rPr>
        <w:lastRenderedPageBreak/>
        <w:t>SECTION XI</w:t>
      </w:r>
      <w:r>
        <w:rPr>
          <w:rFonts w:ascii="Bookman Old Style" w:hAnsi="Bookman Old Style" w:cs="Arial"/>
          <w:b/>
          <w:bCs/>
          <w:u w:val="single"/>
        </w:rPr>
        <w:t>II</w:t>
      </w:r>
      <w:r w:rsidRPr="00E26A6E">
        <w:rPr>
          <w:rFonts w:ascii="Bookman Old Style" w:hAnsi="Bookman Old Style" w:cs="Arial"/>
          <w:b/>
          <w:bCs/>
          <w:u w:val="single"/>
        </w:rPr>
        <w:t xml:space="preserve"> </w:t>
      </w:r>
      <w:r w:rsidRPr="00E26A6E">
        <w:rPr>
          <w:rFonts w:ascii="Bookman Old Style" w:hAnsi="Bookman Old Style" w:cs="Arial"/>
          <w:b/>
          <w:bCs/>
          <w:u w:val="single"/>
        </w:rPr>
        <w:noBreakHyphen/>
        <w:t xml:space="preserve"> PASSAGE</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Bookman Old Style" w:hAnsi="Bookman Old Style" w:cs="Arial"/>
          <w:b/>
          <w:bCs/>
          <w:u w:val="single"/>
        </w:rPr>
      </w:pPr>
    </w:p>
    <w:p w:rsidR="00E26A6E" w:rsidRPr="00E26A6E" w:rsidRDefault="00E26A6E" w:rsidP="00E26A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Bookman Old Style" w:hAnsi="Bookman Old Style" w:cs="Arial"/>
        </w:rPr>
      </w:pPr>
      <w:r w:rsidRPr="00E26A6E">
        <w:rPr>
          <w:rFonts w:ascii="Bookman Old Style" w:hAnsi="Bookman Old Style" w:cs="Arial"/>
        </w:rPr>
        <w:tab/>
      </w:r>
      <w:r w:rsidRPr="00E26A6E">
        <w:rPr>
          <w:rFonts w:ascii="Bookman Old Style" w:hAnsi="Bookman Old Style" w:cs="Arial"/>
        </w:rPr>
        <w:tab/>
        <w:t>Unless as otherwise set forth herein, this Ordinance shall become effective upon promulgation according to law.</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Bookman Old Style" w:hAnsi="Bookman Old Style" w:cs="Arial"/>
        </w:rPr>
      </w:pP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160" w:hanging="2160"/>
        <w:jc w:val="both"/>
        <w:rPr>
          <w:rFonts w:ascii="Bookman Old Style" w:hAnsi="Bookman Old Style" w:cs="Arial"/>
        </w:rPr>
      </w:pPr>
      <w:r w:rsidRPr="00E26A6E">
        <w:rPr>
          <w:rFonts w:ascii="Bookman Old Style" w:hAnsi="Bookman Old Style" w:cs="Arial"/>
        </w:rPr>
        <w:tab/>
        <w:t>Ayes:</w:t>
      </w:r>
      <w:r w:rsidRPr="00E26A6E">
        <w:rPr>
          <w:rFonts w:ascii="Bookman Old Style" w:hAnsi="Bookman Old Style" w:cs="Arial"/>
        </w:rPr>
        <w:tab/>
      </w:r>
      <w:r w:rsidRPr="00E26A6E">
        <w:rPr>
          <w:rFonts w:ascii="Bookman Old Style" w:hAnsi="Bookman Old Style" w:cs="Arial"/>
        </w:rPr>
        <w:tab/>
      </w:r>
      <w:r>
        <w:rPr>
          <w:rFonts w:ascii="Bookman Old Style" w:hAnsi="Bookman Old Style" w:cs="Arial"/>
        </w:rPr>
        <w:tab/>
      </w:r>
      <w:r w:rsidRPr="00E26A6E">
        <w:rPr>
          <w:rFonts w:ascii="Bookman Old Style" w:hAnsi="Bookman Old Style" w:cs="Arial"/>
        </w:rPr>
        <w:t>____________</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160" w:hanging="2160"/>
        <w:jc w:val="both"/>
        <w:rPr>
          <w:rFonts w:ascii="Bookman Old Style" w:hAnsi="Bookman Old Style" w:cs="Arial"/>
        </w:rPr>
      </w:pPr>
      <w:r w:rsidRPr="00E26A6E">
        <w:rPr>
          <w:rFonts w:ascii="Bookman Old Style" w:hAnsi="Bookman Old Style" w:cs="Arial"/>
        </w:rPr>
        <w:tab/>
        <w:t>Nays:</w:t>
      </w:r>
      <w:r w:rsidRPr="00E26A6E">
        <w:rPr>
          <w:rFonts w:ascii="Bookman Old Style" w:hAnsi="Bookman Old Style" w:cs="Arial"/>
        </w:rPr>
        <w:tab/>
      </w:r>
      <w:r w:rsidRPr="00E26A6E">
        <w:rPr>
          <w:rFonts w:ascii="Bookman Old Style" w:hAnsi="Bookman Old Style" w:cs="Arial"/>
        </w:rPr>
        <w:tab/>
      </w:r>
      <w:r>
        <w:rPr>
          <w:rFonts w:ascii="Bookman Old Style" w:hAnsi="Bookman Old Style" w:cs="Arial"/>
        </w:rPr>
        <w:tab/>
      </w:r>
      <w:r w:rsidRPr="00E26A6E">
        <w:rPr>
          <w:rFonts w:ascii="Bookman Old Style" w:hAnsi="Bookman Old Style" w:cs="Arial"/>
        </w:rPr>
        <w:t>____________</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hanging="1440"/>
        <w:jc w:val="both"/>
        <w:rPr>
          <w:rFonts w:ascii="Bookman Old Style" w:hAnsi="Bookman Old Style" w:cs="Arial"/>
        </w:rPr>
      </w:pPr>
      <w:r w:rsidRPr="00E26A6E">
        <w:rPr>
          <w:rFonts w:ascii="Bookman Old Style" w:hAnsi="Bookman Old Style" w:cs="Arial"/>
        </w:rPr>
        <w:tab/>
        <w:t>Abstentions:</w:t>
      </w:r>
      <w:r w:rsidRPr="00E26A6E">
        <w:rPr>
          <w:rFonts w:ascii="Bookman Old Style" w:hAnsi="Bookman Old Style" w:cs="Arial"/>
        </w:rPr>
        <w:tab/>
        <w:t>____________</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p>
    <w:p w:rsidR="00E26A6E" w:rsidRPr="00E26A6E" w:rsidRDefault="00E26A6E" w:rsidP="00E26A6E">
      <w:pPr>
        <w:rPr>
          <w:rFonts w:ascii="Bookman Old Style" w:hAnsi="Bookman Old Style" w:cs="Arial"/>
        </w:rPr>
      </w:pPr>
      <w:r w:rsidRPr="00E26A6E">
        <w:rPr>
          <w:rFonts w:ascii="Bookman Old Style" w:hAnsi="Bookman Old Style" w:cs="Arial"/>
        </w:rPr>
        <w:t>Adopted and Ordained this __</w:t>
      </w:r>
      <w:r w:rsidR="005F4E87">
        <w:rPr>
          <w:rFonts w:ascii="Bookman Old Style" w:hAnsi="Bookman Old Style" w:cs="Arial"/>
        </w:rPr>
        <w:t>18th</w:t>
      </w:r>
      <w:r w:rsidRPr="00E26A6E">
        <w:rPr>
          <w:rFonts w:ascii="Bookman Old Style" w:hAnsi="Bookman Old Style" w:cs="Arial"/>
        </w:rPr>
        <w:t>___ day of _____</w:t>
      </w:r>
      <w:r w:rsidR="005F4E87">
        <w:rPr>
          <w:rFonts w:ascii="Bookman Old Style" w:hAnsi="Bookman Old Style" w:cs="Arial"/>
        </w:rPr>
        <w:t>__July</w:t>
      </w:r>
      <w:r w:rsidRPr="00E26A6E">
        <w:rPr>
          <w:rFonts w:ascii="Bookman Old Style" w:hAnsi="Bookman Old Style" w:cs="Arial"/>
        </w:rPr>
        <w:t>___________, 2016.</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Bookman Old Style" w:hAnsi="Bookman Old Style" w:cs="Arial"/>
          <w:b/>
          <w:bCs/>
        </w:rPr>
      </w:pPr>
    </w:p>
    <w:p w:rsidR="00E26A6E" w:rsidRPr="00E26A6E" w:rsidRDefault="00E26A6E" w:rsidP="00E26A6E">
      <w:pPr>
        <w:autoSpaceDE w:val="0"/>
        <w:autoSpaceDN w:val="0"/>
        <w:adjustRightInd w:val="0"/>
        <w:ind w:left="3600" w:firstLine="720"/>
        <w:rPr>
          <w:rFonts w:ascii="Bookman Old Style" w:eastAsiaTheme="minorHAnsi" w:hAnsi="Bookman Old Style" w:cs="Arial"/>
        </w:rPr>
      </w:pPr>
    </w:p>
    <w:p w:rsidR="00E26A6E" w:rsidRPr="00E26A6E" w:rsidRDefault="00E26A6E" w:rsidP="00E26A6E">
      <w:pPr>
        <w:autoSpaceDE w:val="0"/>
        <w:autoSpaceDN w:val="0"/>
        <w:adjustRightInd w:val="0"/>
        <w:ind w:left="3600" w:firstLine="720"/>
        <w:rPr>
          <w:rFonts w:ascii="Bookman Old Style" w:eastAsiaTheme="minorHAnsi" w:hAnsi="Bookman Old Style" w:cs="Arial"/>
        </w:rPr>
      </w:pPr>
      <w:r w:rsidRPr="00E26A6E">
        <w:rPr>
          <w:rFonts w:ascii="Bookman Old Style" w:eastAsiaTheme="minorHAnsi" w:hAnsi="Bookman Old Style" w:cs="Arial"/>
        </w:rPr>
        <w:t>COMMON COUNCIL OF THE CITY</w:t>
      </w: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OF WOODBURN, INDIANA</w:t>
      </w: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______________________________</w:t>
      </w: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Daniel Watts, Councilman</w:t>
      </w: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______________________________</w:t>
      </w: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 xml:space="preserve">Dean Gerig, Councilman </w:t>
      </w: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______________________________</w:t>
      </w: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John Renner, Councilman</w:t>
      </w: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______________________________</w:t>
      </w: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Mike Voirol, Councilman</w:t>
      </w: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______________________________</w:t>
      </w: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r>
      <w:r w:rsidRPr="00E26A6E">
        <w:rPr>
          <w:rFonts w:ascii="Bookman Old Style" w:eastAsiaTheme="minorHAnsi" w:hAnsi="Bookman Old Style" w:cs="Arial"/>
        </w:rPr>
        <w:tab/>
        <w:t xml:space="preserve">Michael Martin, Councilman </w:t>
      </w: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ATTEST:</w:t>
      </w:r>
    </w:p>
    <w:p w:rsidR="00E26A6E" w:rsidRPr="00E26A6E" w:rsidRDefault="00E26A6E" w:rsidP="00E26A6E">
      <w:pPr>
        <w:autoSpaceDE w:val="0"/>
        <w:autoSpaceDN w:val="0"/>
        <w:adjustRightInd w:val="0"/>
        <w:rPr>
          <w:rFonts w:ascii="Bookman Old Style" w:eastAsiaTheme="minorHAnsi" w:hAnsi="Bookman Old Style" w:cs="Arial"/>
        </w:rPr>
      </w:pP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______________________________</w:t>
      </w:r>
    </w:p>
    <w:p w:rsidR="00E26A6E" w:rsidRPr="00E26A6E" w:rsidRDefault="00E26A6E" w:rsidP="00E26A6E">
      <w:pPr>
        <w:autoSpaceDE w:val="0"/>
        <w:autoSpaceDN w:val="0"/>
        <w:adjustRightInd w:val="0"/>
        <w:rPr>
          <w:rFonts w:ascii="Bookman Old Style" w:eastAsiaTheme="minorHAnsi" w:hAnsi="Bookman Old Style" w:cs="Arial"/>
        </w:rPr>
      </w:pPr>
      <w:r w:rsidRPr="00E26A6E">
        <w:rPr>
          <w:rFonts w:ascii="Bookman Old Style" w:eastAsiaTheme="minorHAnsi" w:hAnsi="Bookman Old Style" w:cs="Arial"/>
        </w:rPr>
        <w:t>Timothy Cummins, Clerk-Treasurer</w:t>
      </w:r>
    </w:p>
    <w:p w:rsid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p>
    <w:p w:rsidR="006260ED" w:rsidRPr="00E26A6E" w:rsidRDefault="006260ED"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p>
    <w:p w:rsid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p>
    <w:p w:rsidR="00D8034B" w:rsidRPr="00E26A6E" w:rsidRDefault="00D8034B"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p>
    <w:p w:rsidR="00E26A6E" w:rsidRDefault="00E26A6E" w:rsidP="0059508F">
      <w:pPr>
        <w:pStyle w:val="ListParagraph"/>
        <w:spacing w:after="200" w:line="276" w:lineRule="auto"/>
        <w:ind w:left="360"/>
        <w:rPr>
          <w:rFonts w:ascii="Bookman Old Style" w:eastAsiaTheme="minorHAnsi" w:hAnsi="Bookman Old Style"/>
          <w:b/>
          <w:u w:val="single"/>
        </w:rPr>
      </w:pPr>
      <w:bookmarkStart w:id="0" w:name="_GoBack"/>
      <w:bookmarkEnd w:id="0"/>
    </w:p>
    <w:p w:rsidR="00E26A6E" w:rsidRDefault="00E26A6E" w:rsidP="0059508F">
      <w:pPr>
        <w:pStyle w:val="ListParagraph"/>
        <w:spacing w:after="200" w:line="276" w:lineRule="auto"/>
        <w:ind w:left="360"/>
        <w:rPr>
          <w:rFonts w:ascii="Bookman Old Style" w:eastAsiaTheme="minorHAnsi" w:hAnsi="Bookman Old Style"/>
          <w:b/>
          <w:u w:val="single"/>
        </w:rPr>
      </w:pP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r w:rsidRPr="00E26A6E">
        <w:rPr>
          <w:rFonts w:ascii="Bookman Old Style" w:hAnsi="Bookman Old Style" w:cs="Arial"/>
        </w:rPr>
        <w:t>The foregoing Ordinance passed by the Council is signed and (  ) approved (  ) not approved by me on the date heretofore mentioned.</w:t>
      </w: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p>
    <w:p w:rsidR="00E26A6E" w:rsidRPr="00E26A6E" w:rsidRDefault="00E26A6E" w:rsidP="00E26A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r w:rsidRPr="00E26A6E">
        <w:rPr>
          <w:rFonts w:ascii="Bookman Old Style" w:hAnsi="Bookman Old Style" w:cs="Arial"/>
        </w:rPr>
        <w:t>Date:________________________.</w:t>
      </w:r>
      <w:r w:rsidRPr="00E26A6E">
        <w:rPr>
          <w:rFonts w:ascii="Bookman Old Style" w:hAnsi="Bookman Old Style" w:cs="Arial"/>
        </w:rPr>
        <w:tab/>
        <w:t>By:______________________________</w:t>
      </w:r>
    </w:p>
    <w:p w:rsidR="00E26A6E" w:rsidRDefault="00E26A6E" w:rsidP="00E26A6E">
      <w:pPr>
        <w:tabs>
          <w:tab w:val="left" w:pos="720"/>
          <w:tab w:val="left" w:pos="1440"/>
          <w:tab w:val="left" w:pos="2160"/>
          <w:tab w:val="left" w:pos="2880"/>
          <w:tab w:val="left" w:pos="3600"/>
          <w:tab w:val="left" w:pos="405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sidRPr="00E26A6E">
        <w:rPr>
          <w:rFonts w:ascii="Bookman Old Style" w:hAnsi="Bookman Old Style" w:cs="Arial"/>
        </w:rPr>
        <w:t xml:space="preserve">Joseph </w:t>
      </w:r>
      <w:r>
        <w:rPr>
          <w:rFonts w:ascii="Bookman Old Style" w:hAnsi="Bookman Old Style" w:cs="Arial"/>
        </w:rPr>
        <w:t>Kelsey</w:t>
      </w:r>
    </w:p>
    <w:p w:rsidR="00E26A6E" w:rsidRPr="00E26A6E" w:rsidRDefault="00E26A6E" w:rsidP="00E26A6E">
      <w:pPr>
        <w:tabs>
          <w:tab w:val="left" w:pos="720"/>
          <w:tab w:val="left" w:pos="1440"/>
          <w:tab w:val="left" w:pos="2160"/>
          <w:tab w:val="left" w:pos="2880"/>
          <w:tab w:val="left" w:pos="3600"/>
          <w:tab w:val="left" w:pos="4050"/>
          <w:tab w:val="left" w:pos="4140"/>
          <w:tab w:val="left" w:pos="4320"/>
          <w:tab w:val="left" w:pos="5040"/>
          <w:tab w:val="left" w:pos="5760"/>
          <w:tab w:val="left" w:pos="6480"/>
          <w:tab w:val="left" w:pos="7200"/>
          <w:tab w:val="left" w:pos="7920"/>
          <w:tab w:val="left" w:pos="8640"/>
        </w:tabs>
        <w:autoSpaceDE w:val="0"/>
        <w:autoSpaceDN w:val="0"/>
        <w:adjustRightInd w:val="0"/>
        <w:spacing w:line="240" w:lineRule="atLeast"/>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sidRPr="00E26A6E">
        <w:rPr>
          <w:rFonts w:ascii="Bookman Old Style" w:hAnsi="Bookman Old Style" w:cs="Arial"/>
        </w:rPr>
        <w:t>Mayor of the</w:t>
      </w:r>
      <w:r>
        <w:rPr>
          <w:rFonts w:ascii="Bookman Old Style" w:hAnsi="Bookman Old Style" w:cs="Arial"/>
        </w:rPr>
        <w:t xml:space="preserve"> </w:t>
      </w:r>
      <w:r w:rsidRPr="00E26A6E">
        <w:rPr>
          <w:rFonts w:ascii="Bookman Old Style" w:hAnsi="Bookman Old Style" w:cs="Arial"/>
        </w:rPr>
        <w:t>City of Woodburn</w:t>
      </w:r>
    </w:p>
    <w:p w:rsidR="008659DB" w:rsidRDefault="008659DB" w:rsidP="0059508F">
      <w:pPr>
        <w:pStyle w:val="ListParagraph"/>
        <w:spacing w:after="200" w:line="276" w:lineRule="auto"/>
        <w:ind w:left="360"/>
        <w:rPr>
          <w:rFonts w:ascii="Bookman Old Style" w:eastAsiaTheme="minorHAnsi" w:hAnsi="Bookman Old Style"/>
          <w:b/>
          <w:u w:val="single"/>
        </w:rPr>
      </w:pPr>
    </w:p>
    <w:p w:rsidR="00E26A6E" w:rsidRDefault="00E26A6E" w:rsidP="0059508F">
      <w:pPr>
        <w:pStyle w:val="ListParagraph"/>
        <w:spacing w:after="200" w:line="276" w:lineRule="auto"/>
        <w:ind w:left="360"/>
        <w:rPr>
          <w:rFonts w:ascii="Bookman Old Style" w:eastAsiaTheme="minorHAnsi" w:hAnsi="Bookman Old Style"/>
          <w:b/>
          <w:u w:val="single"/>
        </w:rPr>
      </w:pPr>
    </w:p>
    <w:p w:rsidR="009E54E5" w:rsidRPr="009E54E5" w:rsidRDefault="0059508F" w:rsidP="009C21AE">
      <w:pPr>
        <w:pStyle w:val="ListParagraph"/>
        <w:spacing w:after="200" w:line="276" w:lineRule="auto"/>
        <w:ind w:left="360" w:hanging="360"/>
        <w:rPr>
          <w:rFonts w:eastAsiaTheme="minorHAnsi"/>
        </w:rPr>
      </w:pPr>
      <w:r w:rsidRPr="008659DB">
        <w:rPr>
          <w:rFonts w:ascii="Bookman Old Style" w:eastAsiaTheme="minorHAnsi" w:hAnsi="Bookman Old Style"/>
          <w:sz w:val="16"/>
          <w:szCs w:val="16"/>
        </w:rPr>
        <w:t>2447804</w:t>
      </w:r>
    </w:p>
    <w:p w:rsidR="009E54E5" w:rsidRPr="004D795F" w:rsidRDefault="009E54E5" w:rsidP="004D795F">
      <w:pPr>
        <w:spacing w:after="200" w:line="276" w:lineRule="auto"/>
        <w:ind w:firstLine="720"/>
        <w:jc w:val="both"/>
        <w:rPr>
          <w:rFonts w:ascii="Bookman Old Style" w:eastAsiaTheme="minorHAnsi" w:hAnsi="Bookman Old Style"/>
        </w:rPr>
      </w:pPr>
    </w:p>
    <w:p w:rsidR="00A1681E" w:rsidRPr="004D795F" w:rsidRDefault="00A1681E" w:rsidP="004D795F">
      <w:pPr>
        <w:ind w:firstLine="720"/>
        <w:jc w:val="both"/>
        <w:rPr>
          <w:rFonts w:ascii="Bookman Old Style" w:hAnsi="Bookman Old Style"/>
          <w:b/>
          <w:u w:val="single"/>
        </w:rPr>
      </w:pPr>
    </w:p>
    <w:sectPr w:rsidR="00A1681E" w:rsidRPr="004D795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76" w:rsidRDefault="002A0F76" w:rsidP="008659DB">
      <w:r>
        <w:separator/>
      </w:r>
    </w:p>
  </w:endnote>
  <w:endnote w:type="continuationSeparator" w:id="0">
    <w:p w:rsidR="002A0F76" w:rsidRDefault="002A0F76" w:rsidP="0086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27" w:rsidRDefault="00831F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191081"/>
      <w:docPartObj>
        <w:docPartGallery w:val="Page Numbers (Bottom of Page)"/>
        <w:docPartUnique/>
      </w:docPartObj>
    </w:sdtPr>
    <w:sdtEndPr>
      <w:rPr>
        <w:noProof/>
      </w:rPr>
    </w:sdtEndPr>
    <w:sdtContent>
      <w:p w:rsidR="008659DB" w:rsidRDefault="008659DB">
        <w:pPr>
          <w:pStyle w:val="Footer"/>
          <w:jc w:val="center"/>
        </w:pPr>
        <w:r>
          <w:fldChar w:fldCharType="begin"/>
        </w:r>
        <w:r>
          <w:instrText xml:space="preserve"> PAGE   \* MERGEFORMAT </w:instrText>
        </w:r>
        <w:r>
          <w:fldChar w:fldCharType="separate"/>
        </w:r>
        <w:r w:rsidR="006626F9">
          <w:rPr>
            <w:noProof/>
          </w:rPr>
          <w:t>12</w:t>
        </w:r>
        <w:r>
          <w:rPr>
            <w:noProof/>
          </w:rPr>
          <w:fldChar w:fldCharType="end"/>
        </w:r>
      </w:p>
    </w:sdtContent>
  </w:sdt>
  <w:p w:rsidR="008659DB" w:rsidRDefault="008659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27" w:rsidRDefault="00831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76" w:rsidRDefault="002A0F76" w:rsidP="008659DB">
      <w:r>
        <w:separator/>
      </w:r>
    </w:p>
  </w:footnote>
  <w:footnote w:type="continuationSeparator" w:id="0">
    <w:p w:rsidR="002A0F76" w:rsidRDefault="002A0F76" w:rsidP="0086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27" w:rsidRDefault="00831F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27" w:rsidRDefault="00831F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27" w:rsidRDefault="00831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B35"/>
    <w:multiLevelType w:val="hybridMultilevel"/>
    <w:tmpl w:val="4544C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052EC"/>
    <w:multiLevelType w:val="hybridMultilevel"/>
    <w:tmpl w:val="90DA8FB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044BA5"/>
    <w:multiLevelType w:val="hybridMultilevel"/>
    <w:tmpl w:val="26284D9C"/>
    <w:lvl w:ilvl="0" w:tplc="C860B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E42F73"/>
    <w:multiLevelType w:val="hybridMultilevel"/>
    <w:tmpl w:val="89561C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A17485"/>
    <w:multiLevelType w:val="hybridMultilevel"/>
    <w:tmpl w:val="F670E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76D80"/>
    <w:multiLevelType w:val="hybridMultilevel"/>
    <w:tmpl w:val="A6EAF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65DE4"/>
    <w:multiLevelType w:val="hybridMultilevel"/>
    <w:tmpl w:val="1312E7CA"/>
    <w:lvl w:ilvl="0" w:tplc="5B9CD2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B2503FB"/>
    <w:multiLevelType w:val="hybridMultilevel"/>
    <w:tmpl w:val="D6EEE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A91CE9"/>
    <w:multiLevelType w:val="hybridMultilevel"/>
    <w:tmpl w:val="D8D2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5155A"/>
    <w:multiLevelType w:val="hybridMultilevel"/>
    <w:tmpl w:val="3D66E42A"/>
    <w:lvl w:ilvl="0" w:tplc="A7444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7256A3"/>
    <w:multiLevelType w:val="hybridMultilevel"/>
    <w:tmpl w:val="8A068F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6920FA"/>
    <w:multiLevelType w:val="hybridMultilevel"/>
    <w:tmpl w:val="D3F869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B5644A"/>
    <w:multiLevelType w:val="hybridMultilevel"/>
    <w:tmpl w:val="6F0C873A"/>
    <w:lvl w:ilvl="0" w:tplc="04090015">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7C970EFF"/>
    <w:multiLevelType w:val="hybridMultilevel"/>
    <w:tmpl w:val="392A673E"/>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8B0330"/>
    <w:multiLevelType w:val="hybridMultilevel"/>
    <w:tmpl w:val="3A5E8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
  </w:num>
  <w:num w:numId="5">
    <w:abstractNumId w:val="5"/>
  </w:num>
  <w:num w:numId="6">
    <w:abstractNumId w:val="7"/>
  </w:num>
  <w:num w:numId="7">
    <w:abstractNumId w:val="4"/>
  </w:num>
  <w:num w:numId="8">
    <w:abstractNumId w:val="0"/>
  </w:num>
  <w:num w:numId="9">
    <w:abstractNumId w:val="9"/>
  </w:num>
  <w:num w:numId="10">
    <w:abstractNumId w:val="10"/>
  </w:num>
  <w:num w:numId="11">
    <w:abstractNumId w:val="8"/>
  </w:num>
  <w:num w:numId="12">
    <w:abstractNumId w:val="3"/>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45"/>
    <w:rsid w:val="00027B89"/>
    <w:rsid w:val="00043328"/>
    <w:rsid w:val="000B3418"/>
    <w:rsid w:val="000C4177"/>
    <w:rsid w:val="000D0C45"/>
    <w:rsid w:val="000E2FD5"/>
    <w:rsid w:val="0011584B"/>
    <w:rsid w:val="00135DB3"/>
    <w:rsid w:val="002A0F76"/>
    <w:rsid w:val="00363452"/>
    <w:rsid w:val="003E16E2"/>
    <w:rsid w:val="004C502F"/>
    <w:rsid w:val="004D795F"/>
    <w:rsid w:val="0059508F"/>
    <w:rsid w:val="00595500"/>
    <w:rsid w:val="005D5D1E"/>
    <w:rsid w:val="005F4320"/>
    <w:rsid w:val="005F4E87"/>
    <w:rsid w:val="00611042"/>
    <w:rsid w:val="006260ED"/>
    <w:rsid w:val="006626F9"/>
    <w:rsid w:val="00665614"/>
    <w:rsid w:val="00717740"/>
    <w:rsid w:val="0077624E"/>
    <w:rsid w:val="0078432E"/>
    <w:rsid w:val="007B55A8"/>
    <w:rsid w:val="00831F27"/>
    <w:rsid w:val="008659DB"/>
    <w:rsid w:val="00972A26"/>
    <w:rsid w:val="009C21AE"/>
    <w:rsid w:val="009E54E5"/>
    <w:rsid w:val="00A008C8"/>
    <w:rsid w:val="00A1681E"/>
    <w:rsid w:val="00BF1585"/>
    <w:rsid w:val="00BF2162"/>
    <w:rsid w:val="00BF4F25"/>
    <w:rsid w:val="00D350A3"/>
    <w:rsid w:val="00D60650"/>
    <w:rsid w:val="00D8034B"/>
    <w:rsid w:val="00E21FE3"/>
    <w:rsid w:val="00E26A6E"/>
    <w:rsid w:val="00E658E5"/>
    <w:rsid w:val="00EC0782"/>
    <w:rsid w:val="00F1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45"/>
    <w:pPr>
      <w:ind w:left="720"/>
      <w:contextualSpacing/>
    </w:pPr>
  </w:style>
  <w:style w:type="paragraph" w:styleId="Header">
    <w:name w:val="header"/>
    <w:basedOn w:val="Normal"/>
    <w:link w:val="HeaderChar"/>
    <w:rsid w:val="008659DB"/>
    <w:pPr>
      <w:tabs>
        <w:tab w:val="center" w:pos="4680"/>
        <w:tab w:val="right" w:pos="9360"/>
      </w:tabs>
    </w:pPr>
  </w:style>
  <w:style w:type="character" w:customStyle="1" w:styleId="HeaderChar">
    <w:name w:val="Header Char"/>
    <w:basedOn w:val="DefaultParagraphFont"/>
    <w:link w:val="Header"/>
    <w:rsid w:val="008659DB"/>
    <w:rPr>
      <w:sz w:val="24"/>
      <w:szCs w:val="24"/>
    </w:rPr>
  </w:style>
  <w:style w:type="paragraph" w:styleId="Footer">
    <w:name w:val="footer"/>
    <w:basedOn w:val="Normal"/>
    <w:link w:val="FooterChar"/>
    <w:uiPriority w:val="99"/>
    <w:rsid w:val="008659DB"/>
    <w:pPr>
      <w:tabs>
        <w:tab w:val="center" w:pos="4680"/>
        <w:tab w:val="right" w:pos="9360"/>
      </w:tabs>
    </w:pPr>
  </w:style>
  <w:style w:type="character" w:customStyle="1" w:styleId="FooterChar">
    <w:name w:val="Footer Char"/>
    <w:basedOn w:val="DefaultParagraphFont"/>
    <w:link w:val="Footer"/>
    <w:uiPriority w:val="99"/>
    <w:rsid w:val="008659DB"/>
    <w:rPr>
      <w:sz w:val="24"/>
      <w:szCs w:val="24"/>
    </w:rPr>
  </w:style>
  <w:style w:type="paragraph" w:styleId="BalloonText">
    <w:name w:val="Balloon Text"/>
    <w:basedOn w:val="Normal"/>
    <w:link w:val="BalloonTextChar"/>
    <w:rsid w:val="005D5D1E"/>
    <w:rPr>
      <w:rFonts w:ascii="Tahoma" w:hAnsi="Tahoma" w:cs="Tahoma"/>
      <w:sz w:val="16"/>
      <w:szCs w:val="16"/>
    </w:rPr>
  </w:style>
  <w:style w:type="character" w:customStyle="1" w:styleId="BalloonTextChar">
    <w:name w:val="Balloon Text Char"/>
    <w:basedOn w:val="DefaultParagraphFont"/>
    <w:link w:val="BalloonText"/>
    <w:rsid w:val="005D5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45"/>
    <w:pPr>
      <w:ind w:left="720"/>
      <w:contextualSpacing/>
    </w:pPr>
  </w:style>
  <w:style w:type="paragraph" w:styleId="Header">
    <w:name w:val="header"/>
    <w:basedOn w:val="Normal"/>
    <w:link w:val="HeaderChar"/>
    <w:rsid w:val="008659DB"/>
    <w:pPr>
      <w:tabs>
        <w:tab w:val="center" w:pos="4680"/>
        <w:tab w:val="right" w:pos="9360"/>
      </w:tabs>
    </w:pPr>
  </w:style>
  <w:style w:type="character" w:customStyle="1" w:styleId="HeaderChar">
    <w:name w:val="Header Char"/>
    <w:basedOn w:val="DefaultParagraphFont"/>
    <w:link w:val="Header"/>
    <w:rsid w:val="008659DB"/>
    <w:rPr>
      <w:sz w:val="24"/>
      <w:szCs w:val="24"/>
    </w:rPr>
  </w:style>
  <w:style w:type="paragraph" w:styleId="Footer">
    <w:name w:val="footer"/>
    <w:basedOn w:val="Normal"/>
    <w:link w:val="FooterChar"/>
    <w:uiPriority w:val="99"/>
    <w:rsid w:val="008659DB"/>
    <w:pPr>
      <w:tabs>
        <w:tab w:val="center" w:pos="4680"/>
        <w:tab w:val="right" w:pos="9360"/>
      </w:tabs>
    </w:pPr>
  </w:style>
  <w:style w:type="character" w:customStyle="1" w:styleId="FooterChar">
    <w:name w:val="Footer Char"/>
    <w:basedOn w:val="DefaultParagraphFont"/>
    <w:link w:val="Footer"/>
    <w:uiPriority w:val="99"/>
    <w:rsid w:val="008659DB"/>
    <w:rPr>
      <w:sz w:val="24"/>
      <w:szCs w:val="24"/>
    </w:rPr>
  </w:style>
  <w:style w:type="paragraph" w:styleId="BalloonText">
    <w:name w:val="Balloon Text"/>
    <w:basedOn w:val="Normal"/>
    <w:link w:val="BalloonTextChar"/>
    <w:rsid w:val="005D5D1E"/>
    <w:rPr>
      <w:rFonts w:ascii="Tahoma" w:hAnsi="Tahoma" w:cs="Tahoma"/>
      <w:sz w:val="16"/>
      <w:szCs w:val="16"/>
    </w:rPr>
  </w:style>
  <w:style w:type="character" w:customStyle="1" w:styleId="BalloonTextChar">
    <w:name w:val="Balloon Text Char"/>
    <w:basedOn w:val="DefaultParagraphFont"/>
    <w:link w:val="BalloonText"/>
    <w:rsid w:val="005D5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9110-F663-4B2B-A557-CA752D84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12</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20855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 Cox</dc:creator>
  <cp:lastModifiedBy>Registered User</cp:lastModifiedBy>
  <cp:revision>3</cp:revision>
  <cp:lastPrinted>2016-07-18T22:56:00Z</cp:lastPrinted>
  <dcterms:created xsi:type="dcterms:W3CDTF">2016-07-18T22:56:00Z</dcterms:created>
  <dcterms:modified xsi:type="dcterms:W3CDTF">2016-07-19T11:54:00Z</dcterms:modified>
</cp:coreProperties>
</file>