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7CEE7D96" w14:textId="63AA1171" w:rsidR="009021FB" w:rsidRDefault="009021FB" w:rsidP="009021F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 w:rsidRPr="009021FB">
        <w:rPr>
          <w:rFonts w:ascii="Baskerville Old Face" w:hAnsi="Baskerville Old Face"/>
          <w:noProof/>
        </w:rPr>
        <w:t>Review 2019 Financials</w:t>
      </w:r>
    </w:p>
    <w:p w14:paraId="0E6C16C9" w14:textId="203D3C01" w:rsidR="009021FB" w:rsidRDefault="009021FB" w:rsidP="009021F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Annual 77 Fund (PD PERF) Meeting</w:t>
      </w:r>
    </w:p>
    <w:p w14:paraId="3C8E023F" w14:textId="190C2296" w:rsidR="009021FB" w:rsidRDefault="009021FB" w:rsidP="006E302D">
      <w:pPr>
        <w:rPr>
          <w:rFonts w:ascii="Baskerville Old Face" w:hAnsi="Baskerville Old Face"/>
          <w:noProof/>
        </w:rPr>
      </w:pPr>
    </w:p>
    <w:p w14:paraId="01979828" w14:textId="2FB4EAD5" w:rsidR="009021FB" w:rsidRDefault="009021FB" w:rsidP="006E302D">
      <w:pPr>
        <w:rPr>
          <w:rFonts w:ascii="Baskerville Old Face" w:hAnsi="Baskerville Old Face"/>
          <w:noProof/>
        </w:rPr>
      </w:pPr>
    </w:p>
    <w:p w14:paraId="4AA1BEFA" w14:textId="77777777" w:rsidR="009021FB" w:rsidRDefault="009021FB" w:rsidP="006E302D">
      <w:pPr>
        <w:rPr>
          <w:rFonts w:ascii="Baskerville Old Face" w:hAnsi="Baskerville Old Face"/>
          <w:noProof/>
        </w:rPr>
      </w:pPr>
    </w:p>
    <w:p w14:paraId="2459833B" w14:textId="368E77AC" w:rsidR="009021FB" w:rsidRDefault="00A71F13" w:rsidP="009021F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 May occur at a future meeting</w:t>
      </w:r>
    </w:p>
    <w:p w14:paraId="1291D302" w14:textId="77777777" w:rsidR="009021FB" w:rsidRDefault="009021FB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5F18A9B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7195A">
        <w:rPr>
          <w:rFonts w:ascii="Berlin Sans FB Demi" w:hAnsi="Berlin Sans FB Demi" w:cs="Andalus"/>
          <w:sz w:val="20"/>
          <w:szCs w:val="20"/>
        </w:rPr>
        <w:t>FEBRUARY</w:t>
      </w:r>
      <w:r w:rsidR="002804D5">
        <w:rPr>
          <w:rFonts w:ascii="Berlin Sans FB Demi" w:hAnsi="Berlin Sans FB Demi" w:cs="Andalus"/>
          <w:sz w:val="20"/>
          <w:szCs w:val="20"/>
        </w:rPr>
        <w:t xml:space="preserve"> </w:t>
      </w:r>
      <w:r w:rsidR="0077195A">
        <w:rPr>
          <w:rFonts w:ascii="Berlin Sans FB Demi" w:hAnsi="Berlin Sans FB Demi" w:cs="Andalus"/>
          <w:sz w:val="20"/>
          <w:szCs w:val="20"/>
        </w:rPr>
        <w:t>3</w:t>
      </w:r>
      <w:r w:rsidR="0077195A" w:rsidRPr="0077195A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40CB0D63" w:rsidR="00CF3B5F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Ord. 20-1378 (Authority to Invest)</w:t>
      </w:r>
    </w:p>
    <w:p w14:paraId="5C27FF04" w14:textId="1C5815B5" w:rsidR="0077195A" w:rsidRDefault="00A71F13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Res. 20-243 (Accept American Legal Codification)</w:t>
      </w:r>
    </w:p>
    <w:p w14:paraId="7A458CCE" w14:textId="055C3C60" w:rsidR="009021FB" w:rsidRDefault="009021FB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2019 Financials</w:t>
      </w:r>
    </w:p>
    <w:p w14:paraId="1FB1A775" w14:textId="29C3B1F1" w:rsidR="00213749" w:rsidRDefault="00213749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Swear in T</w:t>
      </w:r>
      <w:r w:rsidR="005B31F4">
        <w:rPr>
          <w:rFonts w:ascii="Baskerville Old Face" w:hAnsi="Baskerville Old Face"/>
          <w:noProof/>
        </w:rPr>
        <w:t>o</w:t>
      </w:r>
      <w:r>
        <w:rPr>
          <w:rFonts w:ascii="Baskerville Old Face" w:hAnsi="Baskerville Old Face"/>
          <w:noProof/>
        </w:rPr>
        <w:t>nya Thompson RE: District 2 Council Seat</w:t>
      </w:r>
    </w:p>
    <w:p w14:paraId="464BF3CF" w14:textId="5CB7A15C" w:rsidR="00433C88" w:rsidRDefault="005B31F4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20-1379 (Rezone 22329 Main St)</w:t>
      </w:r>
    </w:p>
    <w:p w14:paraId="0BB62031" w14:textId="1EB8317C" w:rsidR="005B31F4" w:rsidRDefault="005B31F4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20-1380 (Landscape Amendment)</w:t>
      </w:r>
    </w:p>
    <w:p w14:paraId="1B4F2197" w14:textId="10274CDC" w:rsidR="005B31F4" w:rsidRDefault="005B31F4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20-1381 (Floodplain Amendment)</w:t>
      </w:r>
    </w:p>
    <w:p w14:paraId="791DE86C" w14:textId="6BC6DDF2" w:rsidR="00A70BF1" w:rsidRDefault="009021FB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20-244 (Update Title II</w:t>
      </w:r>
      <w:r w:rsidR="00523A49">
        <w:rPr>
          <w:rFonts w:ascii="Baskerville Old Face" w:hAnsi="Baskerville Old Face"/>
          <w:noProof/>
        </w:rPr>
        <w:t>: ADA Cor.</w:t>
      </w:r>
      <w:r>
        <w:rPr>
          <w:rFonts w:ascii="Baskerville Old Face" w:hAnsi="Baskerville Old Face"/>
          <w:noProof/>
        </w:rPr>
        <w:t>)</w:t>
      </w:r>
    </w:p>
    <w:p w14:paraId="457AC278" w14:textId="5EB890DC" w:rsidR="009021FB" w:rsidRDefault="009021FB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Res. 20-245 (Update Title </w:t>
      </w:r>
      <w:r w:rsidR="00523A49">
        <w:rPr>
          <w:rFonts w:ascii="Baskerville Old Face" w:hAnsi="Baskerville Old Face"/>
          <w:noProof/>
        </w:rPr>
        <w:t>II: ADAAG &amp; PROWAG</w:t>
      </w:r>
      <w:r>
        <w:rPr>
          <w:rFonts w:ascii="Baskerville Old Face" w:hAnsi="Baskerville Old Face"/>
          <w:noProof/>
        </w:rPr>
        <w:t>)</w:t>
      </w:r>
    </w:p>
    <w:p w14:paraId="2B2C144D" w14:textId="57FF1B8F" w:rsidR="00433C88" w:rsidRDefault="00433C88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James Brooks RE: Rezoning Questions</w:t>
      </w:r>
    </w:p>
    <w:p w14:paraId="70D116A3" w14:textId="164F9BE8" w:rsidR="00894CBC" w:rsidRPr="0077195A" w:rsidRDefault="00894CBC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2DS RE: Fiber Internet Connection</w:t>
      </w:r>
    </w:p>
    <w:sectPr w:rsidR="00894CBC" w:rsidRPr="0077195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23A49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747D6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2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5276-DC6B-4975-BAEB-7D2C2645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10</cp:revision>
  <cp:lastPrinted>2019-05-03T14:07:00Z</cp:lastPrinted>
  <dcterms:created xsi:type="dcterms:W3CDTF">2020-01-23T15:38:00Z</dcterms:created>
  <dcterms:modified xsi:type="dcterms:W3CDTF">2020-02-04T16:20:00Z</dcterms:modified>
</cp:coreProperties>
</file>