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0328" w14:textId="65739F88"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7A1F93">
        <w:rPr>
          <w:rFonts w:ascii="Bookman Old Style" w:hAnsi="Bookman Old Style"/>
          <w:b/>
          <w:sz w:val="28"/>
          <w:szCs w:val="28"/>
        </w:rPr>
        <w:t>20</w:t>
      </w:r>
      <w:r w:rsidR="0063605E">
        <w:rPr>
          <w:rFonts w:ascii="Bookman Old Style" w:hAnsi="Bookman Old Style"/>
          <w:b/>
          <w:sz w:val="28"/>
          <w:szCs w:val="28"/>
        </w:rPr>
        <w:t>-13</w:t>
      </w:r>
      <w:r w:rsidR="00AD7DB1">
        <w:rPr>
          <w:rFonts w:ascii="Bookman Old Style" w:hAnsi="Bookman Old Style"/>
          <w:b/>
          <w:sz w:val="28"/>
          <w:szCs w:val="28"/>
        </w:rPr>
        <w:t>8</w:t>
      </w:r>
      <w:r w:rsidR="00D7737C">
        <w:rPr>
          <w:rFonts w:ascii="Bookman Old Style" w:hAnsi="Bookman Old Style"/>
          <w:b/>
          <w:sz w:val="28"/>
          <w:szCs w:val="28"/>
        </w:rPr>
        <w:t>3</w:t>
      </w:r>
    </w:p>
    <w:p w14:paraId="67B2DECF" w14:textId="77777777" w:rsidR="009A5710" w:rsidRPr="00D11A8D" w:rsidRDefault="009A5710" w:rsidP="009A5710">
      <w:pPr>
        <w:contextualSpacing/>
        <w:rPr>
          <w:rFonts w:ascii="Bookman Old Style" w:hAnsi="Bookman Old Style"/>
        </w:rPr>
      </w:pPr>
    </w:p>
    <w:p w14:paraId="541A9DC4" w14:textId="77777777"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14:paraId="7AABBFCE" w14:textId="77777777" w:rsidR="00C96197" w:rsidRDefault="00720E63" w:rsidP="00D7737C">
      <w:pPr>
        <w:contextualSpacing/>
        <w:jc w:val="center"/>
        <w:rPr>
          <w:rFonts w:ascii="Bookman Old Style" w:hAnsi="Bookman Old Style"/>
          <w:u w:val="single"/>
        </w:rPr>
      </w:pPr>
      <w:r>
        <w:rPr>
          <w:rFonts w:ascii="Bookman Old Style" w:hAnsi="Bookman Old Style"/>
          <w:u w:val="single"/>
        </w:rPr>
        <w:t>ADOPTING MODIFICATIONS TO THE CITY OF WOODBURN</w:t>
      </w:r>
      <w:r w:rsidR="00C96197">
        <w:rPr>
          <w:rFonts w:ascii="Bookman Old Style" w:hAnsi="Bookman Old Style"/>
          <w:u w:val="single"/>
        </w:rPr>
        <w:t xml:space="preserve">, INDIANA </w:t>
      </w:r>
    </w:p>
    <w:p w14:paraId="0E19E3A6" w14:textId="4749F0E8" w:rsidR="009A5710" w:rsidRPr="00D11A8D" w:rsidRDefault="00C96197" w:rsidP="00D7737C">
      <w:pPr>
        <w:contextualSpacing/>
        <w:jc w:val="center"/>
        <w:rPr>
          <w:rFonts w:ascii="Bookman Old Style" w:hAnsi="Bookman Old Style"/>
          <w:u w:val="single"/>
        </w:rPr>
      </w:pPr>
      <w:r>
        <w:rPr>
          <w:rFonts w:ascii="Bookman Old Style" w:hAnsi="Bookman Old Style"/>
          <w:u w:val="single"/>
        </w:rPr>
        <w:t>CODE OF ORDINANCES</w:t>
      </w:r>
    </w:p>
    <w:p w14:paraId="5E658756" w14:textId="77777777" w:rsidR="00BA154B" w:rsidRDefault="00BA154B" w:rsidP="0064190C"/>
    <w:p w14:paraId="323FB325" w14:textId="7D5B5E8E" w:rsidR="00B9024E" w:rsidRDefault="008E63CE" w:rsidP="00BA154B">
      <w:pPr>
        <w:spacing w:after="0" w:line="300" w:lineRule="auto"/>
        <w:ind w:firstLine="720"/>
        <w:contextualSpacing/>
        <w:jc w:val="both"/>
        <w:rPr>
          <w:rFonts w:ascii="Bookman Old Style" w:hAnsi="Bookman Old Style"/>
        </w:rPr>
      </w:pPr>
      <w:r w:rsidRPr="008E63CE">
        <w:rPr>
          <w:rFonts w:ascii="Bookman Old Style" w:hAnsi="Bookman Old Style"/>
          <w:b/>
          <w:bCs/>
        </w:rPr>
        <w:t>WHEREAS</w:t>
      </w:r>
      <w:r>
        <w:rPr>
          <w:rFonts w:ascii="Bookman Old Style" w:hAnsi="Bookman Old Style"/>
          <w:b/>
          <w:bCs/>
        </w:rPr>
        <w:t>,</w:t>
      </w:r>
      <w:r>
        <w:rPr>
          <w:rFonts w:ascii="Bookman Old Style" w:hAnsi="Bookman Old Style"/>
        </w:rPr>
        <w:t xml:space="preserve"> </w:t>
      </w:r>
      <w:r w:rsidR="00C96197">
        <w:rPr>
          <w:rFonts w:ascii="Bookman Old Style" w:hAnsi="Bookman Old Style"/>
        </w:rPr>
        <w:t>the City of Woodburn, Indiana Common Council contracted with American Legal Publishing Corporation of Cincinnati, Ohio (“American Legal”) initially in 1996 to codify and to publish the current and duly adopted Ordinances of the City of Woodburn (“the code of Ordinances</w:t>
      </w:r>
      <w:r w:rsidR="000E273B">
        <w:rPr>
          <w:rFonts w:ascii="Bookman Old Style" w:hAnsi="Bookman Old Style"/>
        </w:rPr>
        <w:t>”), Indiana for inspection by the public pursuant to Indiana Code Section 36-1-5-3; and</w:t>
      </w:r>
    </w:p>
    <w:p w14:paraId="1D69C170" w14:textId="7D2EAA3E" w:rsidR="009E67E7" w:rsidRDefault="009E67E7" w:rsidP="00BA154B">
      <w:pPr>
        <w:spacing w:after="0" w:line="300" w:lineRule="auto"/>
        <w:ind w:firstLine="720"/>
        <w:contextualSpacing/>
        <w:jc w:val="both"/>
        <w:rPr>
          <w:rFonts w:ascii="Bookman Old Style" w:hAnsi="Bookman Old Style"/>
        </w:rPr>
      </w:pPr>
    </w:p>
    <w:p w14:paraId="02461473" w14:textId="463B2CC0" w:rsidR="009E67E7" w:rsidRDefault="009E67E7" w:rsidP="00BA154B">
      <w:pPr>
        <w:spacing w:after="0" w:line="300" w:lineRule="auto"/>
        <w:ind w:firstLine="720"/>
        <w:contextualSpacing/>
        <w:jc w:val="both"/>
        <w:rPr>
          <w:rFonts w:ascii="Bookman Old Style" w:hAnsi="Bookman Old Style"/>
        </w:rPr>
      </w:pPr>
      <w:r w:rsidRPr="009E67E7">
        <w:rPr>
          <w:rFonts w:ascii="Bookman Old Style" w:hAnsi="Bookman Old Style"/>
          <w:b/>
          <w:bCs/>
        </w:rPr>
        <w:t>WHEREAS,</w:t>
      </w:r>
      <w:r>
        <w:rPr>
          <w:rFonts w:ascii="Bookman Old Style" w:hAnsi="Bookman Old Style"/>
        </w:rPr>
        <w:t xml:space="preserve"> </w:t>
      </w:r>
      <w:r w:rsidR="000E273B">
        <w:rPr>
          <w:rFonts w:ascii="Bookman Old Style" w:hAnsi="Bookman Old Style"/>
        </w:rPr>
        <w:t>since that time, American Legal has completed multiple supplements, the most recent of which occurred in 2017 and 2019 which are referenced as S-11 and S-12 Supplement Code of Ordinances (“hereinafter the Supplement”) of the City of Woodburn, Indiana, respectively, which contain all ordinances of general and permanent nature; and</w:t>
      </w:r>
    </w:p>
    <w:p w14:paraId="4942FC23" w14:textId="29CF9C8A" w:rsidR="009E67E7" w:rsidRDefault="009E67E7" w:rsidP="00BA154B">
      <w:pPr>
        <w:spacing w:after="0" w:line="300" w:lineRule="auto"/>
        <w:ind w:firstLine="720"/>
        <w:contextualSpacing/>
        <w:jc w:val="both"/>
        <w:rPr>
          <w:rFonts w:ascii="Bookman Old Style" w:hAnsi="Bookman Old Style"/>
        </w:rPr>
      </w:pPr>
    </w:p>
    <w:p w14:paraId="1CB51B19" w14:textId="44A79F53" w:rsidR="009E67E7" w:rsidRDefault="009E67E7" w:rsidP="00BA154B">
      <w:pPr>
        <w:spacing w:after="0" w:line="300" w:lineRule="auto"/>
        <w:ind w:firstLine="720"/>
        <w:contextualSpacing/>
        <w:jc w:val="both"/>
        <w:rPr>
          <w:rFonts w:ascii="Bookman Old Style" w:hAnsi="Bookman Old Style"/>
        </w:rPr>
      </w:pPr>
      <w:r w:rsidRPr="009E67E7">
        <w:rPr>
          <w:rFonts w:ascii="Bookman Old Style" w:hAnsi="Bookman Old Style"/>
          <w:b/>
          <w:bCs/>
        </w:rPr>
        <w:t>WHEREAS,</w:t>
      </w:r>
      <w:r>
        <w:rPr>
          <w:rFonts w:ascii="Bookman Old Style" w:hAnsi="Bookman Old Style"/>
        </w:rPr>
        <w:t xml:space="preserve"> </w:t>
      </w:r>
      <w:r w:rsidR="000E273B">
        <w:rPr>
          <w:rFonts w:ascii="Bookman Old Style" w:hAnsi="Bookman Old Style"/>
        </w:rPr>
        <w:t>the Common Council of the City of Woodburn, Indiana has determined that the Code of Ordinances and the Supplement as published are a true restatement or reenactment of original ordinances, or amendments thereof, duly passed by the Common Council and signed by the Woodburn City Mayor; and</w:t>
      </w:r>
    </w:p>
    <w:p w14:paraId="0A08B5AD" w14:textId="0B2E69B8" w:rsidR="009E67E7" w:rsidRDefault="009E67E7" w:rsidP="00BA154B">
      <w:pPr>
        <w:spacing w:after="0" w:line="300" w:lineRule="auto"/>
        <w:ind w:firstLine="720"/>
        <w:contextualSpacing/>
        <w:jc w:val="both"/>
        <w:rPr>
          <w:rFonts w:ascii="Bookman Old Style" w:hAnsi="Bookman Old Style"/>
        </w:rPr>
      </w:pPr>
    </w:p>
    <w:p w14:paraId="0E9A7058" w14:textId="3DAE09E0" w:rsidR="009E67E7" w:rsidRDefault="009E67E7" w:rsidP="00BA154B">
      <w:pPr>
        <w:spacing w:after="0" w:line="300" w:lineRule="auto"/>
        <w:ind w:firstLine="720"/>
        <w:contextualSpacing/>
        <w:jc w:val="both"/>
        <w:rPr>
          <w:rFonts w:ascii="Bookman Old Style" w:hAnsi="Bookman Old Style"/>
        </w:rPr>
      </w:pPr>
      <w:r w:rsidRPr="009E67E7">
        <w:rPr>
          <w:rFonts w:ascii="Bookman Old Style" w:hAnsi="Bookman Old Style"/>
          <w:b/>
          <w:bCs/>
        </w:rPr>
        <w:t>WHEREAS,</w:t>
      </w:r>
      <w:r>
        <w:rPr>
          <w:rFonts w:ascii="Bookman Old Style" w:hAnsi="Bookman Old Style"/>
        </w:rPr>
        <w:t xml:space="preserve"> </w:t>
      </w:r>
      <w:r w:rsidR="000E273B">
        <w:rPr>
          <w:rFonts w:ascii="Bookman Old Style" w:hAnsi="Bookman Old Style"/>
        </w:rPr>
        <w:t>it is the intent of the Common Council of the City of Woodburn, Indiana to adopt the Code including the Supplement, as the official code of Ordinances for the City of Woodburn, Indiana; and</w:t>
      </w:r>
    </w:p>
    <w:p w14:paraId="4F5DE214" w14:textId="5FB70396" w:rsidR="009E67E7" w:rsidRDefault="009E67E7" w:rsidP="00BA154B">
      <w:pPr>
        <w:spacing w:after="0" w:line="300" w:lineRule="auto"/>
        <w:ind w:firstLine="720"/>
        <w:contextualSpacing/>
        <w:jc w:val="both"/>
        <w:rPr>
          <w:rFonts w:ascii="Bookman Old Style" w:hAnsi="Bookman Old Style"/>
        </w:rPr>
      </w:pPr>
    </w:p>
    <w:p w14:paraId="0B118808" w14:textId="0FE1BF47" w:rsidR="009E67E7" w:rsidRDefault="009E67E7" w:rsidP="00BA154B">
      <w:pPr>
        <w:spacing w:after="0" w:line="300" w:lineRule="auto"/>
        <w:ind w:firstLine="720"/>
        <w:contextualSpacing/>
        <w:jc w:val="both"/>
        <w:rPr>
          <w:rFonts w:ascii="Bookman Old Style" w:hAnsi="Bookman Old Style"/>
        </w:rPr>
      </w:pPr>
      <w:r w:rsidRPr="009E67E7">
        <w:rPr>
          <w:rFonts w:ascii="Bookman Old Style" w:hAnsi="Bookman Old Style"/>
          <w:b/>
          <w:bCs/>
        </w:rPr>
        <w:t>WHEREAS,</w:t>
      </w:r>
      <w:r>
        <w:rPr>
          <w:rFonts w:ascii="Bookman Old Style" w:hAnsi="Bookman Old Style"/>
        </w:rPr>
        <w:t xml:space="preserve"> </w:t>
      </w:r>
      <w:r w:rsidR="007B3CDF">
        <w:rPr>
          <w:rFonts w:ascii="Bookman Old Style" w:hAnsi="Bookman Old Style"/>
        </w:rPr>
        <w:t>it is necessary that the Code, including the supplement, take effect immediately in order to provide for the usual daily operation of the municipality and for the immediate preservation of the public peace, health, safety and general welfare of the municipality;</w:t>
      </w:r>
    </w:p>
    <w:p w14:paraId="27AC4198" w14:textId="165D3A9D" w:rsidR="00BA154B" w:rsidRDefault="00BA154B" w:rsidP="00AD7DB1">
      <w:pPr>
        <w:spacing w:after="0" w:line="300" w:lineRule="auto"/>
        <w:contextualSpacing/>
        <w:jc w:val="both"/>
        <w:rPr>
          <w:rFonts w:ascii="Bookman Old Style" w:hAnsi="Bookman Old Style"/>
        </w:rPr>
      </w:pPr>
    </w:p>
    <w:p w14:paraId="41A05BAB" w14:textId="77777777" w:rsidR="007B3CDF" w:rsidRDefault="00BA154B" w:rsidP="00BA154B">
      <w:pPr>
        <w:spacing w:after="0" w:line="300" w:lineRule="auto"/>
        <w:ind w:firstLine="720"/>
        <w:contextualSpacing/>
        <w:jc w:val="both"/>
        <w:rPr>
          <w:rFonts w:ascii="Bookman Old Style" w:hAnsi="Bookman Old Style"/>
        </w:rPr>
      </w:pPr>
      <w:r w:rsidRPr="00BA154B">
        <w:rPr>
          <w:rFonts w:ascii="Bookman Old Style" w:hAnsi="Bookman Old Style"/>
          <w:b/>
          <w:bCs/>
        </w:rPr>
        <w:t xml:space="preserve">NOW THEREFORE, BE IT ORDAINED </w:t>
      </w:r>
      <w:r w:rsidR="007B3CDF" w:rsidRPr="007B3CDF">
        <w:rPr>
          <w:rFonts w:ascii="Bookman Old Style" w:hAnsi="Bookman Old Style"/>
          <w:b/>
          <w:bCs/>
        </w:rPr>
        <w:t>BY THE COMMON COUNCIL OF THE CITY OF WOODBURN, INDIANA, THAT:</w:t>
      </w:r>
    </w:p>
    <w:p w14:paraId="7CAE1D3E" w14:textId="77777777" w:rsidR="007B3CDF" w:rsidRDefault="007B3CDF" w:rsidP="007B3CDF">
      <w:pPr>
        <w:spacing w:after="0" w:line="300" w:lineRule="auto"/>
        <w:contextualSpacing/>
        <w:jc w:val="both"/>
        <w:rPr>
          <w:rFonts w:ascii="Bookman Old Style" w:hAnsi="Bookman Old Style"/>
        </w:rPr>
      </w:pPr>
    </w:p>
    <w:p w14:paraId="50C86D07" w14:textId="64B0EC53" w:rsidR="00B9024E" w:rsidRDefault="007B3CDF" w:rsidP="007A15AF">
      <w:pPr>
        <w:spacing w:after="0" w:line="300" w:lineRule="auto"/>
        <w:jc w:val="both"/>
        <w:rPr>
          <w:rFonts w:ascii="Bookman Old Style" w:hAnsi="Bookman Old Style"/>
        </w:rPr>
      </w:pPr>
      <w:r>
        <w:rPr>
          <w:rFonts w:ascii="Bookman Old Style" w:hAnsi="Bookman Old Style"/>
        </w:rPr>
        <w:tab/>
        <w:t>The Code of Ordinances published by American Legal, including previously adopted modifications and the proposed Supplement, is hereby incorporated by references as if fully set forth herein;</w:t>
      </w:r>
    </w:p>
    <w:p w14:paraId="72671593" w14:textId="2920E182" w:rsidR="007B3CDF" w:rsidRDefault="007B3CDF" w:rsidP="007A15AF">
      <w:pPr>
        <w:spacing w:after="0" w:line="300" w:lineRule="auto"/>
        <w:jc w:val="both"/>
        <w:rPr>
          <w:rFonts w:ascii="Bookman Old Style" w:hAnsi="Bookman Old Style"/>
        </w:rPr>
      </w:pPr>
      <w:r>
        <w:rPr>
          <w:rFonts w:ascii="Bookman Old Style" w:hAnsi="Bookman Old Style"/>
        </w:rPr>
        <w:lastRenderedPageBreak/>
        <w:tab/>
        <w:t>The Common Council of the City of Woodburn, Indiana has determined that the Code of Ordinances and Supplement as published, is a true restatement or reenactment of the original ordinances, or amendments thereof, duly passed by the Common Council and signed by the Woodburn City Mayor, and as such, the Code and Supplement are hereby considered re-ordained under the authority of Indiana Code Section 36-1-5-6;</w:t>
      </w:r>
    </w:p>
    <w:p w14:paraId="6D780AA5" w14:textId="313D54A7" w:rsidR="007B3CDF" w:rsidRDefault="007B3CDF" w:rsidP="007A15AF">
      <w:pPr>
        <w:spacing w:after="0" w:line="300" w:lineRule="auto"/>
        <w:jc w:val="both"/>
        <w:rPr>
          <w:rFonts w:ascii="Bookman Old Style" w:hAnsi="Bookman Old Style"/>
        </w:rPr>
      </w:pPr>
    </w:p>
    <w:p w14:paraId="18E55620" w14:textId="3BC4BF7D" w:rsidR="007B3CDF" w:rsidRDefault="007B3CDF" w:rsidP="007A15AF">
      <w:pPr>
        <w:spacing w:after="0" w:line="300" w:lineRule="auto"/>
        <w:jc w:val="both"/>
        <w:rPr>
          <w:rFonts w:ascii="Bookman Old Style" w:hAnsi="Bookman Old Style"/>
        </w:rPr>
      </w:pPr>
      <w:r>
        <w:rPr>
          <w:rFonts w:ascii="Bookman Old Style" w:hAnsi="Bookman Old Style"/>
        </w:rPr>
        <w:tab/>
        <w:t>The Code of Ordinances published by American Legal</w:t>
      </w:r>
      <w:r w:rsidR="0083755E">
        <w:rPr>
          <w:rFonts w:ascii="Bookman Old Style" w:hAnsi="Bookman Old Style"/>
        </w:rPr>
        <w:t>, along with the proposed Supplement, are hereby accepted and adopted as the official Code of Ordinances for the City of Woodburn, Indiana;</w:t>
      </w:r>
    </w:p>
    <w:p w14:paraId="05F2E213" w14:textId="51D7A734" w:rsidR="0083755E" w:rsidRDefault="0083755E" w:rsidP="007A15AF">
      <w:pPr>
        <w:spacing w:after="0" w:line="300" w:lineRule="auto"/>
        <w:jc w:val="both"/>
        <w:rPr>
          <w:rFonts w:ascii="Bookman Old Style" w:hAnsi="Bookman Old Style"/>
        </w:rPr>
      </w:pPr>
    </w:p>
    <w:p w14:paraId="5936477C" w14:textId="2457F1ED" w:rsidR="0083755E" w:rsidRDefault="0083755E" w:rsidP="007A15AF">
      <w:pPr>
        <w:spacing w:after="0" w:line="300" w:lineRule="auto"/>
        <w:jc w:val="both"/>
        <w:rPr>
          <w:rFonts w:ascii="Bookman Old Style" w:hAnsi="Bookman Old Style"/>
        </w:rPr>
      </w:pPr>
      <w:r>
        <w:rPr>
          <w:rFonts w:ascii="Bookman Old Style" w:hAnsi="Bookman Old Style"/>
        </w:rPr>
        <w:tab/>
        <w:t xml:space="preserve">No fewer than two (2) copies of the current Code of Ordinances for the City of Woodburn, Indiana </w:t>
      </w:r>
      <w:proofErr w:type="gramStart"/>
      <w:r>
        <w:rPr>
          <w:rFonts w:ascii="Bookman Old Style" w:hAnsi="Bookman Old Style"/>
        </w:rPr>
        <w:t>shall at all times</w:t>
      </w:r>
      <w:proofErr w:type="gramEnd"/>
      <w:r>
        <w:rPr>
          <w:rFonts w:ascii="Bookman Old Style" w:hAnsi="Bookman Old Style"/>
        </w:rPr>
        <w:t xml:space="preserve"> be kept and maintained in the office of the Clerk-Treasurer of the City of Woodburn and shall be available for public inspection;</w:t>
      </w:r>
    </w:p>
    <w:p w14:paraId="5CE8D1C2" w14:textId="6AC3F64F" w:rsidR="0083755E" w:rsidRDefault="0083755E" w:rsidP="007A15AF">
      <w:pPr>
        <w:spacing w:after="0" w:line="300" w:lineRule="auto"/>
        <w:jc w:val="both"/>
        <w:rPr>
          <w:rFonts w:ascii="Bookman Old Style" w:hAnsi="Bookman Old Style"/>
        </w:rPr>
      </w:pPr>
    </w:p>
    <w:p w14:paraId="7ACD380C" w14:textId="45A69EBE" w:rsidR="0083755E" w:rsidRDefault="0083755E" w:rsidP="007A15AF">
      <w:pPr>
        <w:spacing w:after="0" w:line="300" w:lineRule="auto"/>
        <w:jc w:val="both"/>
        <w:rPr>
          <w:rFonts w:ascii="Bookman Old Style" w:hAnsi="Bookman Old Style"/>
        </w:rPr>
      </w:pPr>
      <w:r>
        <w:rPr>
          <w:rFonts w:ascii="Bookman Old Style" w:hAnsi="Bookman Old Style"/>
        </w:rPr>
        <w:tab/>
        <w:t>All future modification to the Code of Ordinances submitted by American Legal shall be adopted by later ordinances and only thereafter shall become part of and shall be inserted into the Code of Ordinances;</w:t>
      </w:r>
    </w:p>
    <w:p w14:paraId="2424A71B" w14:textId="2D2B869C" w:rsidR="0083755E" w:rsidRDefault="0083755E" w:rsidP="007A15AF">
      <w:pPr>
        <w:spacing w:after="0" w:line="300" w:lineRule="auto"/>
        <w:jc w:val="both"/>
        <w:rPr>
          <w:rFonts w:ascii="Bookman Old Style" w:hAnsi="Bookman Old Style"/>
        </w:rPr>
      </w:pPr>
    </w:p>
    <w:p w14:paraId="79D7D34E" w14:textId="09A738A6" w:rsidR="0083755E" w:rsidRPr="00AD7DB1" w:rsidRDefault="0083755E" w:rsidP="007A15AF">
      <w:pPr>
        <w:spacing w:after="0" w:line="300" w:lineRule="auto"/>
        <w:jc w:val="both"/>
        <w:rPr>
          <w:rFonts w:ascii="Bookman Old Style" w:hAnsi="Bookman Old Style"/>
        </w:rPr>
      </w:pPr>
      <w:r>
        <w:rPr>
          <w:rFonts w:ascii="Bookman Old Style" w:hAnsi="Bookman Old Style"/>
        </w:rPr>
        <w:tab/>
        <w:t>This Ordinance is declared to be necessary for the immediate preservation of the peace, health, safety, and general welfare of the people of this municipality, and shall take effect at the earliest date provided by law.</w:t>
      </w:r>
    </w:p>
    <w:p w14:paraId="1C2162C0" w14:textId="77307947" w:rsidR="00AD7DB1" w:rsidRDefault="00AD7DB1" w:rsidP="00B9024E">
      <w:pPr>
        <w:spacing w:after="0" w:line="240" w:lineRule="auto"/>
        <w:ind w:left="720"/>
        <w:contextualSpacing/>
        <w:jc w:val="both"/>
        <w:rPr>
          <w:rFonts w:ascii="Bookman Old Style" w:hAnsi="Bookman Old Style"/>
        </w:rPr>
      </w:pPr>
    </w:p>
    <w:p w14:paraId="19A99447" w14:textId="77777777" w:rsidR="007A15AF" w:rsidRPr="00B9024E" w:rsidRDefault="007A15AF" w:rsidP="00B9024E">
      <w:pPr>
        <w:spacing w:after="0" w:line="240" w:lineRule="auto"/>
        <w:ind w:left="720"/>
        <w:contextualSpacing/>
        <w:jc w:val="both"/>
        <w:rPr>
          <w:rFonts w:ascii="Bookman Old Style" w:hAnsi="Bookman Old Style"/>
        </w:rPr>
      </w:pPr>
    </w:p>
    <w:p w14:paraId="340B9689" w14:textId="6F34FECF" w:rsidR="00B9024E" w:rsidRDefault="0063605E" w:rsidP="00B9024E">
      <w:pPr>
        <w:rPr>
          <w:rFonts w:ascii="Bookman Old Style" w:hAnsi="Bookman Old Style"/>
        </w:rPr>
      </w:pPr>
      <w:r>
        <w:rPr>
          <w:rFonts w:ascii="Bookman Old Style" w:hAnsi="Bookman Old Style"/>
        </w:rPr>
        <w:t xml:space="preserve">Adopted and </w:t>
      </w:r>
      <w:r w:rsidR="00BA154B">
        <w:rPr>
          <w:rFonts w:ascii="Bookman Old Style" w:hAnsi="Bookman Old Style"/>
        </w:rPr>
        <w:t>Ordained</w:t>
      </w:r>
      <w:r>
        <w:rPr>
          <w:rFonts w:ascii="Bookman Old Style" w:hAnsi="Bookman Old Style"/>
        </w:rPr>
        <w:t xml:space="preserve"> this </w:t>
      </w:r>
      <w:r w:rsidR="00AD7DB1">
        <w:rPr>
          <w:rFonts w:ascii="Bookman Old Style" w:hAnsi="Bookman Old Style"/>
        </w:rPr>
        <w:t>2</w:t>
      </w:r>
      <w:r w:rsidR="00AD7DB1" w:rsidRPr="00AD7DB1">
        <w:rPr>
          <w:rFonts w:ascii="Bookman Old Style" w:hAnsi="Bookman Old Style"/>
          <w:vertAlign w:val="superscript"/>
        </w:rPr>
        <w:t>nd</w:t>
      </w:r>
      <w:r w:rsidR="00AD7DB1">
        <w:rPr>
          <w:rFonts w:ascii="Bookman Old Style" w:hAnsi="Bookman Old Style"/>
        </w:rPr>
        <w:t xml:space="preserve"> </w:t>
      </w:r>
      <w:r w:rsidR="00B9024E" w:rsidRPr="00B9024E">
        <w:rPr>
          <w:rFonts w:ascii="Bookman Old Style" w:hAnsi="Bookman Old Style"/>
        </w:rPr>
        <w:t xml:space="preserve">day of </w:t>
      </w:r>
      <w:proofErr w:type="gramStart"/>
      <w:r w:rsidR="00AD7DB1">
        <w:rPr>
          <w:rFonts w:ascii="Bookman Old Style" w:hAnsi="Bookman Old Style"/>
        </w:rPr>
        <w:t>March</w:t>
      </w:r>
      <w:r w:rsidR="00BA154B">
        <w:rPr>
          <w:rFonts w:ascii="Bookman Old Style" w:hAnsi="Bookman Old Style"/>
        </w:rPr>
        <w:t>,</w:t>
      </w:r>
      <w:proofErr w:type="gramEnd"/>
      <w:r>
        <w:rPr>
          <w:rFonts w:ascii="Bookman Old Style" w:hAnsi="Bookman Old Style"/>
        </w:rPr>
        <w:t xml:space="preserve"> 20</w:t>
      </w:r>
      <w:r w:rsidR="007A1F93">
        <w:rPr>
          <w:rFonts w:ascii="Bookman Old Style" w:hAnsi="Bookman Old Style"/>
        </w:rPr>
        <w:t>20</w:t>
      </w:r>
      <w:r w:rsidR="00B9024E" w:rsidRPr="00B9024E">
        <w:rPr>
          <w:rFonts w:ascii="Bookman Old Style" w:hAnsi="Bookman Old Style"/>
        </w:rPr>
        <w:t>.</w:t>
      </w:r>
    </w:p>
    <w:p w14:paraId="5F20487A" w14:textId="74896521" w:rsidR="0083755E" w:rsidRDefault="0083755E" w:rsidP="00B9024E">
      <w:pPr>
        <w:rPr>
          <w:rFonts w:ascii="Bookman Old Style" w:hAnsi="Bookman Old Style"/>
        </w:rPr>
      </w:pPr>
    </w:p>
    <w:p w14:paraId="55F9AA02" w14:textId="65FBF4DA" w:rsidR="0083755E" w:rsidRDefault="0083755E" w:rsidP="00B9024E">
      <w:pPr>
        <w:rPr>
          <w:rFonts w:ascii="Bookman Old Style" w:hAnsi="Bookman Old Style"/>
        </w:rPr>
      </w:pPr>
    </w:p>
    <w:p w14:paraId="0DED3F24" w14:textId="30D18CDD" w:rsidR="0083755E" w:rsidRDefault="0083755E" w:rsidP="00B9024E">
      <w:pPr>
        <w:rPr>
          <w:rFonts w:ascii="Bookman Old Style" w:hAnsi="Bookman Old Style"/>
        </w:rPr>
      </w:pPr>
    </w:p>
    <w:p w14:paraId="7215B51A" w14:textId="77777777" w:rsidR="0083755E" w:rsidRDefault="0083755E" w:rsidP="00B9024E">
      <w:pPr>
        <w:rPr>
          <w:rFonts w:ascii="Bookman Old Style" w:hAnsi="Bookman Old Style"/>
        </w:rPr>
      </w:pPr>
    </w:p>
    <w:p w14:paraId="3A306FB0" w14:textId="6F397C97" w:rsidR="0083755E" w:rsidRDefault="0083755E" w:rsidP="00B9024E">
      <w:pPr>
        <w:rPr>
          <w:rFonts w:ascii="Bookman Old Style" w:hAnsi="Bookman Old Style"/>
        </w:rPr>
      </w:pPr>
    </w:p>
    <w:p w14:paraId="0B6D9BE7" w14:textId="09197606" w:rsidR="0083755E" w:rsidRPr="0083755E" w:rsidRDefault="0083755E" w:rsidP="0083755E">
      <w:pPr>
        <w:jc w:val="center"/>
        <w:rPr>
          <w:rFonts w:ascii="Bookman Old Style" w:hAnsi="Bookman Old Style"/>
          <w:b/>
          <w:bCs/>
        </w:rPr>
      </w:pPr>
      <w:r>
        <w:rPr>
          <w:rFonts w:ascii="Bookman Old Style" w:hAnsi="Bookman Old Style"/>
          <w:b/>
          <w:bCs/>
        </w:rPr>
        <w:t>&lt; SIGNATURES ON THE FOLLOWING PAGE &gt;</w:t>
      </w:r>
    </w:p>
    <w:p w14:paraId="0BEF876F" w14:textId="7F2B6A3D" w:rsidR="0083755E" w:rsidRDefault="0083755E" w:rsidP="00B9024E">
      <w:pPr>
        <w:rPr>
          <w:rFonts w:ascii="Bookman Old Style" w:hAnsi="Bookman Old Style"/>
        </w:rPr>
      </w:pPr>
    </w:p>
    <w:p w14:paraId="3F9799DA" w14:textId="35F6050E" w:rsidR="0083755E" w:rsidRDefault="0083755E" w:rsidP="00B9024E">
      <w:pPr>
        <w:rPr>
          <w:rFonts w:ascii="Bookman Old Style" w:hAnsi="Bookman Old Style"/>
        </w:rPr>
      </w:pPr>
    </w:p>
    <w:p w14:paraId="3A2CC127" w14:textId="77777777" w:rsidR="0083755E" w:rsidRDefault="0083755E" w:rsidP="00B9024E">
      <w:pPr>
        <w:rPr>
          <w:rFonts w:ascii="Bookman Old Style" w:hAnsi="Bookman Old Style"/>
        </w:rPr>
      </w:pPr>
    </w:p>
    <w:p w14:paraId="14947B44" w14:textId="77777777" w:rsidR="0083755E" w:rsidRDefault="0083755E"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375A1306" w14:textId="45D196D6"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14:paraId="1598A4C6"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1BF6005F"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14:paraId="4778F814"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06D2009E" w14:textId="77777777" w:rsidR="00036057" w:rsidRPr="00C250CB" w:rsidRDefault="00036057" w:rsidP="00036057">
      <w:pPr>
        <w:spacing w:after="0" w:line="240" w:lineRule="auto"/>
        <w:jc w:val="both"/>
        <w:rPr>
          <w:rFonts w:ascii="Times New Roman" w:eastAsia="Times New Roman" w:hAnsi="Times New Roman" w:cs="Times New Roman"/>
          <w:bCs/>
          <w:sz w:val="24"/>
          <w:szCs w:val="24"/>
        </w:rPr>
      </w:pPr>
    </w:p>
    <w:p w14:paraId="416E6FB6" w14:textId="77777777"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44C06971" w14:textId="77777777" w:rsidR="00036057" w:rsidRPr="00C250CB" w:rsidRDefault="00036057" w:rsidP="00036057">
      <w:pPr>
        <w:spacing w:after="0" w:line="240" w:lineRule="auto"/>
        <w:rPr>
          <w:rFonts w:ascii="Times New Roman" w:eastAsia="Times New Roman" w:hAnsi="Times New Roman" w:cs="Times New Roman"/>
          <w:b/>
          <w:sz w:val="24"/>
          <w:szCs w:val="24"/>
        </w:rPr>
      </w:pPr>
    </w:p>
    <w:p w14:paraId="2499E31A"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3EAA2820"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20D218A3"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707E3DB" w14:textId="3D6539EB"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BA154B">
        <w:rPr>
          <w:rFonts w:ascii="Times New Roman" w:eastAsia="Times New Roman" w:hAnsi="Times New Roman" w:cs="Times New Roman"/>
          <w:sz w:val="24"/>
          <w:szCs w:val="24"/>
        </w:rPr>
        <w:t xml:space="preserve">Michael </w:t>
      </w:r>
      <w:proofErr w:type="spellStart"/>
      <w:r w:rsidR="00BA154B">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sidR="00BA154B">
        <w:rPr>
          <w:rFonts w:ascii="Times New Roman" w:eastAsia="Times New Roman" w:hAnsi="Times New Roman" w:cs="Times New Roman"/>
          <w:sz w:val="24"/>
          <w:szCs w:val="24"/>
        </w:rPr>
        <w:t>lor</w:t>
      </w:r>
    </w:p>
    <w:p w14:paraId="44BD1CB4"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602FE8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BEC6D45"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828C82F" w14:textId="79DF0B38"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sidRPr="009D1275">
        <w:rPr>
          <w:rFonts w:ascii="Times New Roman" w:eastAsia="Times New Roman" w:hAnsi="Times New Roman" w:cs="Times New Roman"/>
          <w:sz w:val="24"/>
          <w:szCs w:val="24"/>
        </w:rPr>
        <w:t>Michael Martin, Counci</w:t>
      </w:r>
      <w:r w:rsidR="00AB2E27">
        <w:rPr>
          <w:rFonts w:ascii="Times New Roman" w:eastAsia="Times New Roman" w:hAnsi="Times New Roman" w:cs="Times New Roman"/>
          <w:sz w:val="24"/>
          <w:szCs w:val="24"/>
        </w:rPr>
        <w:t>lor</w:t>
      </w:r>
    </w:p>
    <w:p w14:paraId="6F947DE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EAFD88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B13389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6FE35C" w14:textId="01FE2916"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Tonya Thompson, Councilor</w:t>
      </w:r>
    </w:p>
    <w:p w14:paraId="2E7211B8"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91E9CC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6707AF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4295FCB" w14:textId="290ADBDA"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 xml:space="preserve">Dean </w:t>
      </w:r>
      <w:proofErr w:type="spellStart"/>
      <w:r w:rsidR="00AB2E27">
        <w:rPr>
          <w:rFonts w:ascii="Times New Roman" w:eastAsia="Times New Roman" w:hAnsi="Times New Roman" w:cs="Times New Roman"/>
          <w:sz w:val="24"/>
          <w:szCs w:val="24"/>
        </w:rPr>
        <w:t>Gerig</w:t>
      </w:r>
      <w:proofErr w:type="spellEnd"/>
      <w:r w:rsidR="00AB2E27">
        <w:rPr>
          <w:rFonts w:ascii="Times New Roman" w:eastAsia="Times New Roman" w:hAnsi="Times New Roman" w:cs="Times New Roman"/>
          <w:sz w:val="24"/>
          <w:szCs w:val="24"/>
        </w:rPr>
        <w:t>, Councilor</w:t>
      </w:r>
    </w:p>
    <w:p w14:paraId="324CCC55"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747ADB3"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3DF772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EEC00AB" w14:textId="364F33DE"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Daniel Watts, Councilor</w:t>
      </w:r>
    </w:p>
    <w:p w14:paraId="4EE27B9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1ACE13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048069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2632B1D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01DE5CA8"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A9545B0"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5B9F54A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0A800BE6"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D553FF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7A8480A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849A732"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C9FF91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3024A01C" w14:textId="77777777"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081F0C18" w14:textId="77777777"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91A3" w14:textId="77777777" w:rsidR="00B9024E" w:rsidRDefault="00B9024E" w:rsidP="009D1275">
      <w:pPr>
        <w:spacing w:after="0" w:line="240" w:lineRule="auto"/>
      </w:pPr>
      <w:r>
        <w:separator/>
      </w:r>
    </w:p>
  </w:endnote>
  <w:endnote w:type="continuationSeparator" w:id="0">
    <w:p w14:paraId="377DF57C" w14:textId="77777777"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C181" w14:textId="734FF403" w:rsidR="00B9024E" w:rsidRDefault="0063605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ORD. </w:t>
    </w:r>
    <w:r w:rsidR="007A1F93">
      <w:rPr>
        <w:noProof/>
        <w:color w:val="404040" w:themeColor="text1" w:themeTint="BF"/>
      </w:rPr>
      <w:t>20-13</w:t>
    </w:r>
    <w:r w:rsidR="00AD7DB1">
      <w:rPr>
        <w:noProof/>
        <w:color w:val="404040" w:themeColor="text1" w:themeTint="BF"/>
      </w:rPr>
      <w:t>8</w:t>
    </w:r>
    <w:r w:rsidR="00D7737C">
      <w:rPr>
        <w:noProof/>
        <w:color w:val="404040" w:themeColor="text1" w:themeTint="BF"/>
      </w:rPr>
      <w:t>3</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sidR="009047CA">
      <w:rPr>
        <w:noProof/>
        <w:color w:val="404040" w:themeColor="text1" w:themeTint="BF"/>
      </w:rPr>
      <w:t>2</w:t>
    </w:r>
    <w:r w:rsidR="00B9024E">
      <w:rPr>
        <w:noProof/>
        <w:color w:val="404040" w:themeColor="text1" w:themeTint="BF"/>
      </w:rPr>
      <w:fldChar w:fldCharType="end"/>
    </w:r>
  </w:p>
  <w:p w14:paraId="56D564BA" w14:textId="77777777"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B7DB" w14:textId="77777777" w:rsidR="00B9024E" w:rsidRDefault="00B9024E" w:rsidP="009D1275">
      <w:pPr>
        <w:spacing w:after="0" w:line="240" w:lineRule="auto"/>
      </w:pPr>
      <w:r>
        <w:separator/>
      </w:r>
    </w:p>
  </w:footnote>
  <w:footnote w:type="continuationSeparator" w:id="0">
    <w:p w14:paraId="46A6F948" w14:textId="77777777"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6057"/>
    <w:rsid w:val="00062B64"/>
    <w:rsid w:val="000706EC"/>
    <w:rsid w:val="00092624"/>
    <w:rsid w:val="000E273B"/>
    <w:rsid w:val="00130362"/>
    <w:rsid w:val="001604D2"/>
    <w:rsid w:val="00212BCA"/>
    <w:rsid w:val="002A7514"/>
    <w:rsid w:val="00337D73"/>
    <w:rsid w:val="00345772"/>
    <w:rsid w:val="00347E80"/>
    <w:rsid w:val="003961FC"/>
    <w:rsid w:val="00396B36"/>
    <w:rsid w:val="003A130F"/>
    <w:rsid w:val="0044578D"/>
    <w:rsid w:val="004820C2"/>
    <w:rsid w:val="00492C5F"/>
    <w:rsid w:val="0049436E"/>
    <w:rsid w:val="004B79A8"/>
    <w:rsid w:val="005101AA"/>
    <w:rsid w:val="00524289"/>
    <w:rsid w:val="0056224F"/>
    <w:rsid w:val="0059278A"/>
    <w:rsid w:val="005B2ACA"/>
    <w:rsid w:val="005F5872"/>
    <w:rsid w:val="006128B2"/>
    <w:rsid w:val="00615756"/>
    <w:rsid w:val="00633576"/>
    <w:rsid w:val="0063605E"/>
    <w:rsid w:val="0064190C"/>
    <w:rsid w:val="00647565"/>
    <w:rsid w:val="006537C3"/>
    <w:rsid w:val="00657612"/>
    <w:rsid w:val="0066795B"/>
    <w:rsid w:val="00690782"/>
    <w:rsid w:val="00720E63"/>
    <w:rsid w:val="00722901"/>
    <w:rsid w:val="007822DF"/>
    <w:rsid w:val="007A15AF"/>
    <w:rsid w:val="007A1F93"/>
    <w:rsid w:val="007B3CDF"/>
    <w:rsid w:val="007D4B70"/>
    <w:rsid w:val="007D74E7"/>
    <w:rsid w:val="007E7B16"/>
    <w:rsid w:val="00822921"/>
    <w:rsid w:val="0083755E"/>
    <w:rsid w:val="00847705"/>
    <w:rsid w:val="00886C21"/>
    <w:rsid w:val="008A533B"/>
    <w:rsid w:val="008A5481"/>
    <w:rsid w:val="008B4622"/>
    <w:rsid w:val="008C01D6"/>
    <w:rsid w:val="008E3C0E"/>
    <w:rsid w:val="008E63CE"/>
    <w:rsid w:val="009047CA"/>
    <w:rsid w:val="009A4430"/>
    <w:rsid w:val="009A5710"/>
    <w:rsid w:val="009B1917"/>
    <w:rsid w:val="009D1275"/>
    <w:rsid w:val="009E67E7"/>
    <w:rsid w:val="009F3815"/>
    <w:rsid w:val="00A0617C"/>
    <w:rsid w:val="00A06CC0"/>
    <w:rsid w:val="00A47FCE"/>
    <w:rsid w:val="00AB2E27"/>
    <w:rsid w:val="00AD7DB1"/>
    <w:rsid w:val="00B10E2A"/>
    <w:rsid w:val="00B267A7"/>
    <w:rsid w:val="00B6068F"/>
    <w:rsid w:val="00B9024E"/>
    <w:rsid w:val="00BA154B"/>
    <w:rsid w:val="00BB0405"/>
    <w:rsid w:val="00BC4CC3"/>
    <w:rsid w:val="00C20FFC"/>
    <w:rsid w:val="00C40AD7"/>
    <w:rsid w:val="00C64FA0"/>
    <w:rsid w:val="00C96197"/>
    <w:rsid w:val="00CC6B3F"/>
    <w:rsid w:val="00CD2BB2"/>
    <w:rsid w:val="00CD70E0"/>
    <w:rsid w:val="00D24F09"/>
    <w:rsid w:val="00D346A9"/>
    <w:rsid w:val="00D7737C"/>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619"/>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2016-10-17T13:52:00Z</cp:lastPrinted>
  <dcterms:created xsi:type="dcterms:W3CDTF">2020-02-28T20:46:00Z</dcterms:created>
  <dcterms:modified xsi:type="dcterms:W3CDTF">2020-02-28T21:51:00Z</dcterms:modified>
</cp:coreProperties>
</file>